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790E1" w14:textId="1C1D34C6" w:rsidR="006453BC" w:rsidRPr="00DC75EF" w:rsidRDefault="006453BC" w:rsidP="006453BC">
      <w:pPr>
        <w:ind w:left="720" w:right="14" w:hanging="720"/>
        <w:contextualSpacing/>
        <w:jc w:val="center"/>
        <w:rPr>
          <w:rFonts w:ascii="Arial" w:hAnsi="Arial" w:cs="Arial"/>
          <w:szCs w:val="24"/>
        </w:rPr>
      </w:pPr>
      <w:r w:rsidRPr="00DC75EF">
        <w:rPr>
          <w:rFonts w:ascii="Arial" w:hAnsi="Arial" w:cs="Arial"/>
          <w:szCs w:val="24"/>
        </w:rPr>
        <w:t>ADMINISTRATION OF SURVEYS AND QUESTIONNAIRES</w:t>
      </w:r>
    </w:p>
    <w:p w14:paraId="7B5DEA0A" w14:textId="77777777" w:rsidR="006453BC" w:rsidRPr="00DC75EF" w:rsidRDefault="006453BC" w:rsidP="006453BC">
      <w:pPr>
        <w:ind w:left="720" w:right="14" w:hanging="720"/>
        <w:contextualSpacing/>
        <w:rPr>
          <w:rFonts w:ascii="Arial" w:hAnsi="Arial" w:cs="Arial"/>
          <w:szCs w:val="24"/>
        </w:rPr>
      </w:pPr>
    </w:p>
    <w:p w14:paraId="5CE88DD2" w14:textId="77777777" w:rsidR="006453BC" w:rsidRPr="00DC75EF" w:rsidRDefault="006453BC" w:rsidP="006453BC">
      <w:pPr>
        <w:numPr>
          <w:ilvl w:val="0"/>
          <w:numId w:val="13"/>
        </w:numPr>
        <w:ind w:right="14"/>
        <w:contextualSpacing/>
        <w:rPr>
          <w:rFonts w:ascii="Arial" w:hAnsi="Arial" w:cs="Arial"/>
          <w:szCs w:val="24"/>
        </w:rPr>
      </w:pPr>
      <w:r w:rsidRPr="00DC75EF">
        <w:rPr>
          <w:rFonts w:ascii="Arial" w:hAnsi="Arial" w:cs="Arial"/>
          <w:szCs w:val="24"/>
        </w:rPr>
        <w:t>Instructional Materials and Surveys</w:t>
      </w:r>
    </w:p>
    <w:p w14:paraId="6095ABCC" w14:textId="77777777" w:rsidR="006453BC" w:rsidRPr="00DC75EF" w:rsidRDefault="006453BC" w:rsidP="006453BC">
      <w:pPr>
        <w:ind w:left="720" w:right="14" w:hanging="720"/>
        <w:contextualSpacing/>
        <w:rPr>
          <w:rFonts w:ascii="Arial" w:hAnsi="Arial" w:cs="Arial"/>
          <w:szCs w:val="24"/>
        </w:rPr>
      </w:pPr>
    </w:p>
    <w:p w14:paraId="68EC8A46" w14:textId="77777777" w:rsidR="006453BC" w:rsidRPr="00DC75EF" w:rsidRDefault="006453BC" w:rsidP="006453BC">
      <w:pPr>
        <w:numPr>
          <w:ilvl w:val="0"/>
          <w:numId w:val="14"/>
        </w:numPr>
        <w:ind w:right="14"/>
        <w:contextualSpacing/>
        <w:rPr>
          <w:rFonts w:ascii="Arial" w:hAnsi="Arial" w:cs="Arial"/>
          <w:szCs w:val="24"/>
        </w:rPr>
      </w:pPr>
      <w:r w:rsidRPr="00DC75EF">
        <w:rPr>
          <w:rFonts w:ascii="Arial" w:hAnsi="Arial" w:cs="Arial"/>
          <w:szCs w:val="24"/>
        </w:rPr>
        <w:t>Inspection of Instructional Materials</w:t>
      </w:r>
    </w:p>
    <w:p w14:paraId="55817F1D" w14:textId="77777777" w:rsidR="006453BC" w:rsidRPr="00DC75EF" w:rsidRDefault="006453BC" w:rsidP="006453BC">
      <w:pPr>
        <w:ind w:left="720" w:firstLine="720"/>
        <w:contextualSpacing/>
        <w:rPr>
          <w:rFonts w:ascii="Arial" w:hAnsi="Arial" w:cs="Arial"/>
          <w:szCs w:val="24"/>
        </w:rPr>
      </w:pPr>
    </w:p>
    <w:p w14:paraId="63F653A6" w14:textId="34262CCA" w:rsidR="006453BC" w:rsidRPr="00EF45AD" w:rsidRDefault="006453BC" w:rsidP="006453BC">
      <w:pPr>
        <w:ind w:left="720" w:firstLine="720"/>
        <w:contextualSpacing/>
        <w:rPr>
          <w:rFonts w:ascii="Arial" w:hAnsi="Arial" w:cs="Arial"/>
          <w:szCs w:val="24"/>
          <w:u w:val="single"/>
        </w:rPr>
      </w:pPr>
      <w:r w:rsidRPr="00DC75EF">
        <w:rPr>
          <w:rFonts w:ascii="Arial" w:hAnsi="Arial" w:cs="Arial"/>
          <w:szCs w:val="24"/>
        </w:rPr>
        <w:t xml:space="preserve">All instructional materials, including teacher's manuals, films, tapes, or other supplementary material which will be used in connection with any survey, analysis, or evaluation as part of any federally funded program </w:t>
      </w:r>
      <w:r w:rsidR="007F0BEB" w:rsidRPr="00114E92">
        <w:rPr>
          <w:rFonts w:ascii="Arial" w:hAnsi="Arial" w:cs="Arial"/>
          <w:szCs w:val="24"/>
        </w:rPr>
        <w:t xml:space="preserve">are </w:t>
      </w:r>
      <w:r w:rsidRPr="00DC75EF">
        <w:rPr>
          <w:rFonts w:ascii="Arial" w:hAnsi="Arial" w:cs="Arial"/>
          <w:szCs w:val="24"/>
        </w:rPr>
        <w:t>available for inspection by the parents or guardians of the student in accordance with Policy KBA</w:t>
      </w:r>
      <w:r w:rsidR="008903C1">
        <w:rPr>
          <w:rFonts w:ascii="Arial" w:hAnsi="Arial" w:cs="Arial"/>
          <w:szCs w:val="24"/>
        </w:rPr>
        <w:t xml:space="preserve"> </w:t>
      </w:r>
      <w:r w:rsidR="008903C1" w:rsidRPr="005B680F">
        <w:rPr>
          <w:rFonts w:ascii="Arial" w:hAnsi="Arial" w:cs="Arial"/>
          <w:szCs w:val="24"/>
        </w:rPr>
        <w:t xml:space="preserve">Requests for </w:t>
      </w:r>
      <w:r w:rsidR="00EF45AD" w:rsidRPr="00114E92">
        <w:rPr>
          <w:rFonts w:ascii="Arial" w:hAnsi="Arial" w:cs="Arial"/>
          <w:szCs w:val="24"/>
        </w:rPr>
        <w:t>Public Records.</w:t>
      </w:r>
    </w:p>
    <w:p w14:paraId="7BF3F885" w14:textId="77777777" w:rsidR="006453BC" w:rsidRPr="00DC75EF" w:rsidRDefault="006453BC" w:rsidP="006453BC">
      <w:pPr>
        <w:ind w:left="720" w:right="14" w:firstLine="720"/>
        <w:contextualSpacing/>
        <w:rPr>
          <w:rFonts w:ascii="Arial" w:hAnsi="Arial" w:cs="Arial"/>
          <w:szCs w:val="24"/>
        </w:rPr>
      </w:pPr>
    </w:p>
    <w:p w14:paraId="5991F1C3" w14:textId="77777777" w:rsidR="006453BC" w:rsidRPr="00DC75EF" w:rsidRDefault="006453BC" w:rsidP="006453BC">
      <w:pPr>
        <w:numPr>
          <w:ilvl w:val="0"/>
          <w:numId w:val="14"/>
        </w:numPr>
        <w:ind w:right="14"/>
        <w:contextualSpacing/>
        <w:rPr>
          <w:rFonts w:ascii="Arial" w:hAnsi="Arial" w:cs="Arial"/>
          <w:szCs w:val="24"/>
        </w:rPr>
      </w:pPr>
      <w:r w:rsidRPr="00DC75EF">
        <w:rPr>
          <w:rFonts w:ascii="Arial" w:hAnsi="Arial" w:cs="Arial"/>
          <w:szCs w:val="24"/>
        </w:rPr>
        <w:t>Participation in Surveys and Evaluations</w:t>
      </w:r>
    </w:p>
    <w:p w14:paraId="4EF4B1F6" w14:textId="77777777" w:rsidR="006453BC" w:rsidRPr="00DC75EF" w:rsidRDefault="006453BC" w:rsidP="006453BC">
      <w:pPr>
        <w:ind w:left="720" w:right="14" w:firstLine="720"/>
        <w:contextualSpacing/>
        <w:rPr>
          <w:rFonts w:ascii="Arial" w:hAnsi="Arial" w:cs="Arial"/>
          <w:szCs w:val="24"/>
        </w:rPr>
      </w:pPr>
    </w:p>
    <w:p w14:paraId="1C5C0854" w14:textId="189F0D57" w:rsidR="006453BC" w:rsidRPr="00DC75EF" w:rsidRDefault="006453BC" w:rsidP="006453BC">
      <w:pPr>
        <w:ind w:left="720" w:right="14" w:firstLine="720"/>
        <w:contextualSpacing/>
        <w:rPr>
          <w:rFonts w:ascii="Arial" w:hAnsi="Arial" w:cs="Arial"/>
          <w:szCs w:val="24"/>
        </w:rPr>
      </w:pPr>
      <w:r w:rsidRPr="00DC75EF">
        <w:rPr>
          <w:rFonts w:ascii="Arial" w:hAnsi="Arial" w:cs="Arial"/>
          <w:szCs w:val="24"/>
        </w:rPr>
        <w:t xml:space="preserve">No student </w:t>
      </w:r>
      <w:r w:rsidR="007F0BEB" w:rsidRPr="00114E92">
        <w:rPr>
          <w:rFonts w:ascii="Arial" w:hAnsi="Arial" w:cs="Arial"/>
          <w:szCs w:val="24"/>
        </w:rPr>
        <w:t xml:space="preserve">is </w:t>
      </w:r>
      <w:r w:rsidRPr="00DC75EF">
        <w:rPr>
          <w:rFonts w:ascii="Arial" w:hAnsi="Arial" w:cs="Arial"/>
          <w:szCs w:val="24"/>
        </w:rPr>
        <w:t>required, as part of any federally funded program, to submit to a survey, analysis, or evaluation that reveals information concerning</w:t>
      </w:r>
    </w:p>
    <w:p w14:paraId="11B84FD1" w14:textId="77777777" w:rsidR="006453BC" w:rsidRPr="00DC75EF" w:rsidRDefault="006453BC" w:rsidP="006453BC">
      <w:pPr>
        <w:numPr>
          <w:ilvl w:val="0"/>
          <w:numId w:val="15"/>
        </w:numPr>
        <w:ind w:right="10"/>
        <w:contextualSpacing/>
        <w:rPr>
          <w:rFonts w:ascii="Arial" w:hAnsi="Arial" w:cs="Arial"/>
          <w:szCs w:val="24"/>
        </w:rPr>
      </w:pPr>
      <w:r w:rsidRPr="00DC75EF">
        <w:rPr>
          <w:rFonts w:ascii="Arial" w:hAnsi="Arial" w:cs="Arial"/>
          <w:szCs w:val="24"/>
        </w:rPr>
        <w:t>political affiliations or beliefs of the student or the student's parent,</w:t>
      </w:r>
    </w:p>
    <w:p w14:paraId="66DABB79" w14:textId="77777777" w:rsidR="006453BC" w:rsidRPr="00DC75EF" w:rsidRDefault="006453BC" w:rsidP="006453BC">
      <w:pPr>
        <w:numPr>
          <w:ilvl w:val="0"/>
          <w:numId w:val="15"/>
        </w:numPr>
        <w:ind w:right="10"/>
        <w:contextualSpacing/>
        <w:rPr>
          <w:rFonts w:ascii="Arial" w:hAnsi="Arial" w:cs="Arial"/>
          <w:szCs w:val="24"/>
        </w:rPr>
      </w:pPr>
      <w:r w:rsidRPr="00DC75EF">
        <w:rPr>
          <w:rFonts w:ascii="Arial" w:hAnsi="Arial" w:cs="Arial"/>
          <w:szCs w:val="24"/>
        </w:rPr>
        <w:t>mental or psychological problems of the student or the student's family,</w:t>
      </w:r>
    </w:p>
    <w:p w14:paraId="7056F3C9" w14:textId="77777777" w:rsidR="006453BC" w:rsidRPr="00DC75EF" w:rsidRDefault="006453BC" w:rsidP="006453BC">
      <w:pPr>
        <w:numPr>
          <w:ilvl w:val="0"/>
          <w:numId w:val="15"/>
        </w:numPr>
        <w:ind w:right="10"/>
        <w:contextualSpacing/>
        <w:rPr>
          <w:rFonts w:ascii="Arial" w:hAnsi="Arial" w:cs="Arial"/>
          <w:szCs w:val="24"/>
        </w:rPr>
      </w:pPr>
      <w:r w:rsidRPr="00DC75EF">
        <w:rPr>
          <w:rFonts w:ascii="Arial" w:hAnsi="Arial" w:cs="Arial"/>
          <w:szCs w:val="24"/>
        </w:rPr>
        <w:t>sex behavior or attitudes,</w:t>
      </w:r>
    </w:p>
    <w:p w14:paraId="52D35643" w14:textId="77777777" w:rsidR="006453BC" w:rsidRPr="00DC75EF" w:rsidRDefault="006453BC" w:rsidP="006453BC">
      <w:pPr>
        <w:numPr>
          <w:ilvl w:val="0"/>
          <w:numId w:val="15"/>
        </w:numPr>
        <w:ind w:right="10"/>
        <w:contextualSpacing/>
        <w:rPr>
          <w:rFonts w:ascii="Arial" w:hAnsi="Arial" w:cs="Arial"/>
          <w:szCs w:val="24"/>
        </w:rPr>
      </w:pPr>
      <w:r w:rsidRPr="00DC75EF">
        <w:rPr>
          <w:rFonts w:ascii="Arial" w:hAnsi="Arial" w:cs="Arial"/>
          <w:szCs w:val="24"/>
        </w:rPr>
        <w:t>illegal, anti-social, self-incriminating, or demeaning behavior,</w:t>
      </w:r>
    </w:p>
    <w:p w14:paraId="10A12614" w14:textId="77777777" w:rsidR="006453BC" w:rsidRPr="00DC75EF" w:rsidRDefault="006453BC" w:rsidP="006453BC">
      <w:pPr>
        <w:numPr>
          <w:ilvl w:val="0"/>
          <w:numId w:val="15"/>
        </w:numPr>
        <w:ind w:right="10"/>
        <w:contextualSpacing/>
        <w:rPr>
          <w:rFonts w:ascii="Arial" w:hAnsi="Arial" w:cs="Arial"/>
          <w:szCs w:val="24"/>
        </w:rPr>
      </w:pPr>
      <w:r w:rsidRPr="00DC75EF">
        <w:rPr>
          <w:rFonts w:ascii="Arial" w:hAnsi="Arial" w:cs="Arial"/>
          <w:szCs w:val="24"/>
        </w:rPr>
        <w:t>critical appraisals of other individuals with whom respondents have close family relationships,</w:t>
      </w:r>
    </w:p>
    <w:p w14:paraId="113E89A9" w14:textId="77777777" w:rsidR="006453BC" w:rsidRPr="00DC75EF" w:rsidRDefault="006453BC" w:rsidP="006453BC">
      <w:pPr>
        <w:numPr>
          <w:ilvl w:val="0"/>
          <w:numId w:val="15"/>
        </w:numPr>
        <w:ind w:right="10"/>
        <w:contextualSpacing/>
        <w:rPr>
          <w:rFonts w:ascii="Arial" w:hAnsi="Arial" w:cs="Arial"/>
          <w:szCs w:val="24"/>
        </w:rPr>
      </w:pPr>
      <w:r w:rsidRPr="00DC75EF">
        <w:rPr>
          <w:rFonts w:ascii="Arial" w:hAnsi="Arial" w:cs="Arial"/>
          <w:szCs w:val="24"/>
        </w:rPr>
        <w:t>legally recognized privileged or analogous relationships, such as those of lawyers, physicians, and ministers,</w:t>
      </w:r>
    </w:p>
    <w:p w14:paraId="2733DB4F" w14:textId="77777777" w:rsidR="006453BC" w:rsidRPr="00DC75EF" w:rsidRDefault="006453BC" w:rsidP="006453BC">
      <w:pPr>
        <w:numPr>
          <w:ilvl w:val="0"/>
          <w:numId w:val="15"/>
        </w:numPr>
        <w:ind w:right="10"/>
        <w:contextualSpacing/>
        <w:rPr>
          <w:rFonts w:ascii="Arial" w:hAnsi="Arial" w:cs="Arial"/>
          <w:szCs w:val="24"/>
        </w:rPr>
      </w:pPr>
      <w:r w:rsidRPr="00DC75EF">
        <w:rPr>
          <w:rFonts w:ascii="Arial" w:hAnsi="Arial" w:cs="Arial"/>
          <w:szCs w:val="24"/>
        </w:rPr>
        <w:t>religious practices, affiliations, or beliefs of the student or student's parent, or</w:t>
      </w:r>
    </w:p>
    <w:p w14:paraId="0B71210C" w14:textId="77777777" w:rsidR="006453BC" w:rsidRPr="00DC75EF" w:rsidRDefault="006453BC" w:rsidP="006453BC">
      <w:pPr>
        <w:numPr>
          <w:ilvl w:val="0"/>
          <w:numId w:val="15"/>
        </w:numPr>
        <w:ind w:right="10"/>
        <w:contextualSpacing/>
        <w:rPr>
          <w:rFonts w:ascii="Arial" w:hAnsi="Arial" w:cs="Arial"/>
          <w:szCs w:val="24"/>
        </w:rPr>
      </w:pPr>
      <w:r w:rsidRPr="00DC75EF">
        <w:rPr>
          <w:rFonts w:ascii="Arial" w:hAnsi="Arial" w:cs="Arial"/>
          <w:szCs w:val="24"/>
        </w:rPr>
        <w:t>income (other than that required by law to determine eligibility for participation in a program or for receiving financial assistance under such program), without the prior consent of the student (if the student is an adult or emancipated minor), or in the case of an unemancipated minor, without the prior written consent of the parent.</w:t>
      </w:r>
    </w:p>
    <w:p w14:paraId="0E0D7772" w14:textId="77777777" w:rsidR="006453BC" w:rsidRPr="00DC75EF" w:rsidRDefault="006453BC" w:rsidP="006453BC">
      <w:pPr>
        <w:ind w:left="720" w:right="14" w:hanging="720"/>
        <w:contextualSpacing/>
        <w:rPr>
          <w:rFonts w:ascii="Arial" w:hAnsi="Arial" w:cs="Arial"/>
          <w:szCs w:val="24"/>
        </w:rPr>
      </w:pPr>
    </w:p>
    <w:p w14:paraId="35ABF8BA" w14:textId="77777777" w:rsidR="006453BC" w:rsidRPr="00DC75EF" w:rsidRDefault="006453BC" w:rsidP="006453BC">
      <w:pPr>
        <w:numPr>
          <w:ilvl w:val="0"/>
          <w:numId w:val="14"/>
        </w:numPr>
        <w:ind w:right="14"/>
        <w:contextualSpacing/>
        <w:rPr>
          <w:rFonts w:ascii="Arial" w:hAnsi="Arial" w:cs="Arial"/>
          <w:szCs w:val="24"/>
        </w:rPr>
      </w:pPr>
      <w:r w:rsidRPr="00DC75EF">
        <w:rPr>
          <w:rFonts w:ascii="Arial" w:hAnsi="Arial" w:cs="Arial"/>
          <w:szCs w:val="24"/>
        </w:rPr>
        <w:t>Surveys Requesting Sexual Information</w:t>
      </w:r>
    </w:p>
    <w:p w14:paraId="2171C6C6" w14:textId="77777777" w:rsidR="006453BC" w:rsidRPr="00DC75EF" w:rsidRDefault="006453BC" w:rsidP="006453BC">
      <w:pPr>
        <w:ind w:left="720" w:right="14" w:firstLine="720"/>
        <w:contextualSpacing/>
        <w:rPr>
          <w:rFonts w:ascii="Arial" w:hAnsi="Arial" w:cs="Arial"/>
          <w:iCs/>
          <w:szCs w:val="24"/>
        </w:rPr>
      </w:pPr>
    </w:p>
    <w:p w14:paraId="24E34D2F" w14:textId="1A8903A4" w:rsidR="006453BC" w:rsidRDefault="006453BC" w:rsidP="006453BC">
      <w:pPr>
        <w:ind w:left="720" w:right="14" w:firstLine="720"/>
        <w:contextualSpacing/>
        <w:rPr>
          <w:rFonts w:ascii="Arial" w:hAnsi="Arial" w:cs="Arial"/>
          <w:iCs/>
          <w:szCs w:val="24"/>
        </w:rPr>
      </w:pPr>
      <w:r w:rsidRPr="00DC75EF">
        <w:rPr>
          <w:rFonts w:ascii="Arial" w:hAnsi="Arial" w:cs="Arial"/>
          <w:iCs/>
          <w:szCs w:val="24"/>
        </w:rPr>
        <w:t xml:space="preserve">In any case in which a questionnaire or survey requesting </w:t>
      </w:r>
      <w:r w:rsidR="00E542D7" w:rsidRPr="005B680F">
        <w:rPr>
          <w:rFonts w:ascii="Arial" w:hAnsi="Arial" w:cs="Arial"/>
          <w:iCs/>
          <w:szCs w:val="24"/>
        </w:rPr>
        <w:t xml:space="preserve">that students provide sexual information, mental health information, medical information, information on student health risk behaviors pursuant to </w:t>
      </w:r>
      <w:r w:rsidR="008903C1" w:rsidRPr="005B680F">
        <w:rPr>
          <w:rFonts w:ascii="Arial" w:hAnsi="Arial" w:cs="Arial"/>
          <w:iCs/>
          <w:szCs w:val="24"/>
        </w:rPr>
        <w:t xml:space="preserve">Va. Code </w:t>
      </w:r>
      <w:r w:rsidR="00E542D7" w:rsidRPr="005B680F">
        <w:rPr>
          <w:rFonts w:ascii="Arial" w:hAnsi="Arial" w:cs="Arial"/>
          <w:iCs/>
          <w:szCs w:val="24"/>
        </w:rPr>
        <w:t xml:space="preserve">§ </w:t>
      </w:r>
      <w:r w:rsidR="00E542D7" w:rsidRPr="003B1D3E">
        <w:rPr>
          <w:rFonts w:ascii="Arial" w:hAnsi="Arial" w:cs="Arial"/>
          <w:iCs/>
          <w:szCs w:val="24"/>
        </w:rPr>
        <w:t>32.1-73.8</w:t>
      </w:r>
      <w:r w:rsidR="00E542D7" w:rsidRPr="005B680F">
        <w:rPr>
          <w:rFonts w:ascii="Arial" w:hAnsi="Arial" w:cs="Arial"/>
          <w:iCs/>
          <w:szCs w:val="24"/>
        </w:rPr>
        <w:t xml:space="preserve">, other information on controlled substance use, or </w:t>
      </w:r>
      <w:r w:rsidR="008903C1" w:rsidRPr="005B680F">
        <w:rPr>
          <w:rFonts w:ascii="Arial" w:hAnsi="Arial" w:cs="Arial"/>
          <w:iCs/>
          <w:szCs w:val="24"/>
        </w:rPr>
        <w:t>any other information that the School B</w:t>
      </w:r>
      <w:r w:rsidR="00E542D7" w:rsidRPr="005B680F">
        <w:rPr>
          <w:rFonts w:ascii="Arial" w:hAnsi="Arial" w:cs="Arial"/>
          <w:iCs/>
          <w:szCs w:val="24"/>
        </w:rPr>
        <w:t>oard deems to be sensitive in nature</w:t>
      </w:r>
      <w:r w:rsidR="00E542D7">
        <w:t xml:space="preserve"> </w:t>
      </w:r>
      <w:r w:rsidRPr="00DC75EF">
        <w:rPr>
          <w:rFonts w:ascii="Arial" w:hAnsi="Arial" w:cs="Arial"/>
          <w:iCs/>
          <w:szCs w:val="24"/>
        </w:rPr>
        <w:t xml:space="preserve">is </w:t>
      </w:r>
      <w:r w:rsidR="008903C1">
        <w:rPr>
          <w:rFonts w:ascii="Arial" w:hAnsi="Arial" w:cs="Arial"/>
          <w:iCs/>
          <w:szCs w:val="24"/>
        </w:rPr>
        <w:t>to be administered, the School B</w:t>
      </w:r>
      <w:r w:rsidRPr="00DC75EF">
        <w:rPr>
          <w:rFonts w:ascii="Arial" w:hAnsi="Arial" w:cs="Arial"/>
          <w:iCs/>
          <w:szCs w:val="24"/>
        </w:rPr>
        <w:t xml:space="preserve">oard </w:t>
      </w:r>
      <w:r w:rsidR="007F0BEB" w:rsidRPr="00114E92">
        <w:rPr>
          <w:rFonts w:ascii="Arial" w:hAnsi="Arial" w:cs="Arial"/>
          <w:iCs/>
          <w:szCs w:val="24"/>
        </w:rPr>
        <w:t>notifies</w:t>
      </w:r>
      <w:r w:rsidR="007F0BEB">
        <w:rPr>
          <w:rFonts w:ascii="Arial" w:hAnsi="Arial" w:cs="Arial"/>
          <w:iCs/>
          <w:szCs w:val="24"/>
        </w:rPr>
        <w:t xml:space="preserve"> </w:t>
      </w:r>
      <w:r w:rsidRPr="00DC75EF">
        <w:rPr>
          <w:rFonts w:ascii="Arial" w:hAnsi="Arial" w:cs="Arial"/>
          <w:iCs/>
          <w:szCs w:val="24"/>
        </w:rPr>
        <w:t xml:space="preserve">the parent concerning the administration of such questionnaire or survey in writing at least 30 days prior to its administration. The notice </w:t>
      </w:r>
      <w:r w:rsidR="007F0BEB" w:rsidRPr="00114E92">
        <w:rPr>
          <w:rFonts w:ascii="Arial" w:hAnsi="Arial" w:cs="Arial"/>
          <w:iCs/>
          <w:szCs w:val="24"/>
        </w:rPr>
        <w:t xml:space="preserve">informs </w:t>
      </w:r>
      <w:r w:rsidRPr="00DC75EF">
        <w:rPr>
          <w:rFonts w:ascii="Arial" w:hAnsi="Arial" w:cs="Arial"/>
          <w:iCs/>
          <w:szCs w:val="24"/>
        </w:rPr>
        <w:t xml:space="preserve">the parent of the nature and types of questions included in the questionnaire or survey, the purposes and age-appropriateness of the </w:t>
      </w:r>
      <w:r w:rsidR="00E542D7" w:rsidRPr="005B680F">
        <w:rPr>
          <w:rFonts w:ascii="Arial" w:hAnsi="Arial" w:cs="Arial"/>
          <w:iCs/>
          <w:szCs w:val="24"/>
        </w:rPr>
        <w:t xml:space="preserve">questionnaire or </w:t>
      </w:r>
      <w:r w:rsidRPr="005B680F">
        <w:rPr>
          <w:rFonts w:ascii="Arial" w:hAnsi="Arial" w:cs="Arial"/>
          <w:iCs/>
          <w:szCs w:val="24"/>
        </w:rPr>
        <w:t xml:space="preserve">survey, </w:t>
      </w:r>
      <w:r w:rsidR="00D6581E" w:rsidRPr="005B680F">
        <w:rPr>
          <w:rFonts w:ascii="Arial" w:hAnsi="Arial" w:cs="Arial"/>
          <w:iCs/>
        </w:rPr>
        <w:t>how information collected by the questionnaire or survey will be used, who will have access to such information, the steps that will be</w:t>
      </w:r>
      <w:r w:rsidR="00D6581E" w:rsidRPr="00482C3B">
        <w:rPr>
          <w:rFonts w:ascii="Arial" w:hAnsi="Arial" w:cs="Arial"/>
          <w:iCs/>
          <w:u w:val="single"/>
        </w:rPr>
        <w:t xml:space="preserve"> </w:t>
      </w:r>
      <w:r w:rsidR="00D6581E" w:rsidRPr="005B680F">
        <w:rPr>
          <w:rFonts w:ascii="Arial" w:hAnsi="Arial" w:cs="Arial"/>
          <w:iCs/>
        </w:rPr>
        <w:t>taken to protect student privacy,</w:t>
      </w:r>
      <w:r w:rsidR="00D6581E" w:rsidRPr="005B680F">
        <w:rPr>
          <w:i/>
          <w:iCs/>
        </w:rPr>
        <w:t xml:space="preserve"> </w:t>
      </w:r>
      <w:r w:rsidRPr="005B680F">
        <w:rPr>
          <w:rFonts w:ascii="Arial" w:hAnsi="Arial" w:cs="Arial"/>
          <w:iCs/>
          <w:szCs w:val="24"/>
        </w:rPr>
        <w:t xml:space="preserve">and whether and how any findings or results will be disclosed. </w:t>
      </w:r>
      <w:r w:rsidR="00D6581E" w:rsidRPr="005B680F">
        <w:rPr>
          <w:rFonts w:ascii="Arial" w:hAnsi="Arial" w:cs="Arial"/>
          <w:iCs/>
          <w:szCs w:val="24"/>
        </w:rPr>
        <w:t xml:space="preserve">In any </w:t>
      </w:r>
      <w:r w:rsidR="00D6581E" w:rsidRPr="005B680F">
        <w:rPr>
          <w:rFonts w:ascii="Arial" w:hAnsi="Arial" w:cs="Arial"/>
          <w:iCs/>
          <w:szCs w:val="24"/>
        </w:rPr>
        <w:lastRenderedPageBreak/>
        <w:t xml:space="preserve">case in which a questionnaire or survey is required by state law or is requested by a state agency, the relevant state agency shall provide the </w:t>
      </w:r>
      <w:r w:rsidR="008E0FB9" w:rsidRPr="005B680F">
        <w:rPr>
          <w:rFonts w:ascii="Arial" w:hAnsi="Arial" w:cs="Arial"/>
          <w:iCs/>
          <w:szCs w:val="24"/>
        </w:rPr>
        <w:t>S</w:t>
      </w:r>
      <w:r w:rsidR="00D6581E" w:rsidRPr="005B680F">
        <w:rPr>
          <w:rFonts w:ascii="Arial" w:hAnsi="Arial" w:cs="Arial"/>
          <w:iCs/>
          <w:szCs w:val="24"/>
        </w:rPr>
        <w:t xml:space="preserve">chool </w:t>
      </w:r>
      <w:r w:rsidR="008E0FB9" w:rsidRPr="005B680F">
        <w:rPr>
          <w:rFonts w:ascii="Arial" w:hAnsi="Arial" w:cs="Arial"/>
          <w:iCs/>
          <w:szCs w:val="24"/>
        </w:rPr>
        <w:t>B</w:t>
      </w:r>
      <w:r w:rsidR="00D6581E" w:rsidRPr="005B680F">
        <w:rPr>
          <w:rFonts w:ascii="Arial" w:hAnsi="Arial" w:cs="Arial"/>
          <w:iCs/>
          <w:szCs w:val="24"/>
        </w:rPr>
        <w:t>oard with all information required to be included in the notice to parents.</w:t>
      </w:r>
      <w:r w:rsidR="00D6581E">
        <w:rPr>
          <w:rFonts w:ascii="Arial" w:hAnsi="Arial" w:cs="Arial"/>
          <w:iCs/>
          <w:szCs w:val="24"/>
        </w:rPr>
        <w:t xml:space="preserve"> </w:t>
      </w:r>
      <w:r w:rsidR="00973F40" w:rsidRPr="005B680F">
        <w:rPr>
          <w:rFonts w:ascii="Arial" w:hAnsi="Arial" w:cs="Arial"/>
          <w:iCs/>
          <w:szCs w:val="24"/>
        </w:rPr>
        <w:t>The parent has</w:t>
      </w:r>
      <w:r w:rsidR="00973F40">
        <w:rPr>
          <w:rFonts w:ascii="Arial" w:hAnsi="Arial" w:cs="Arial"/>
          <w:iCs/>
          <w:szCs w:val="24"/>
        </w:rPr>
        <w:t xml:space="preserve"> </w:t>
      </w:r>
      <w:r w:rsidRPr="00DC75EF">
        <w:rPr>
          <w:rFonts w:ascii="Arial" w:hAnsi="Arial" w:cs="Arial"/>
          <w:iCs/>
          <w:szCs w:val="24"/>
        </w:rPr>
        <w:t xml:space="preserve">the right to review the questionnaire or </w:t>
      </w:r>
      <w:r w:rsidR="008E0FB9" w:rsidRPr="008E0FB9">
        <w:rPr>
          <w:rFonts w:ascii="Arial" w:hAnsi="Arial" w:cs="Arial"/>
          <w:iCs/>
          <w:szCs w:val="24"/>
        </w:rPr>
        <w:t>s</w:t>
      </w:r>
      <w:r w:rsidRPr="008E0FB9">
        <w:rPr>
          <w:rFonts w:ascii="Arial" w:hAnsi="Arial" w:cs="Arial"/>
          <w:iCs/>
          <w:szCs w:val="24"/>
        </w:rPr>
        <w:t xml:space="preserve">urvey </w:t>
      </w:r>
      <w:r w:rsidR="00D6581E" w:rsidRPr="005B680F">
        <w:rPr>
          <w:rFonts w:ascii="Arial" w:hAnsi="Arial" w:cs="Arial"/>
          <w:iCs/>
        </w:rPr>
        <w:t>in a manner mutually agreed upon by the school and the parent</w:t>
      </w:r>
      <w:r w:rsidR="008E0FB9" w:rsidRPr="005B680F">
        <w:rPr>
          <w:rFonts w:ascii="Arial" w:hAnsi="Arial" w:cs="Arial"/>
          <w:iCs/>
          <w:szCs w:val="24"/>
        </w:rPr>
        <w:t xml:space="preserve"> </w:t>
      </w:r>
      <w:r w:rsidRPr="00DC75EF">
        <w:rPr>
          <w:rFonts w:ascii="Arial" w:hAnsi="Arial" w:cs="Arial"/>
          <w:iCs/>
          <w:szCs w:val="24"/>
        </w:rPr>
        <w:t xml:space="preserve">and exempt </w:t>
      </w:r>
      <w:r w:rsidR="00D6581E" w:rsidRPr="005B680F">
        <w:rPr>
          <w:rFonts w:ascii="Arial" w:hAnsi="Arial" w:cs="Arial"/>
          <w:iCs/>
          <w:szCs w:val="24"/>
        </w:rPr>
        <w:t>the parent’s</w:t>
      </w:r>
      <w:r w:rsidR="00D6581E">
        <w:rPr>
          <w:rFonts w:ascii="Arial" w:hAnsi="Arial" w:cs="Arial"/>
          <w:iCs/>
          <w:szCs w:val="24"/>
        </w:rPr>
        <w:t xml:space="preserve"> </w:t>
      </w:r>
      <w:r w:rsidRPr="00DC75EF">
        <w:rPr>
          <w:rFonts w:ascii="Arial" w:hAnsi="Arial" w:cs="Arial"/>
          <w:iCs/>
          <w:szCs w:val="24"/>
        </w:rPr>
        <w:t xml:space="preserve">child from participating in the </w:t>
      </w:r>
      <w:r w:rsidR="00D6581E" w:rsidRPr="005B680F">
        <w:rPr>
          <w:rFonts w:ascii="Arial" w:hAnsi="Arial" w:cs="Arial"/>
          <w:iCs/>
          <w:szCs w:val="24"/>
        </w:rPr>
        <w:t xml:space="preserve">questionnaire </w:t>
      </w:r>
      <w:r w:rsidR="008E0FB9" w:rsidRPr="005B680F">
        <w:rPr>
          <w:rFonts w:ascii="Arial" w:hAnsi="Arial" w:cs="Arial"/>
          <w:iCs/>
          <w:szCs w:val="24"/>
        </w:rPr>
        <w:t>or</w:t>
      </w:r>
      <w:r w:rsidR="008E0FB9">
        <w:rPr>
          <w:rFonts w:ascii="Arial" w:hAnsi="Arial" w:cs="Arial"/>
          <w:iCs/>
          <w:szCs w:val="24"/>
        </w:rPr>
        <w:t xml:space="preserve"> survey</w:t>
      </w:r>
      <w:r w:rsidRPr="00DC75EF">
        <w:rPr>
          <w:rFonts w:ascii="Arial" w:hAnsi="Arial" w:cs="Arial"/>
          <w:iCs/>
          <w:szCs w:val="24"/>
        </w:rPr>
        <w:t xml:space="preserve">. </w:t>
      </w:r>
      <w:r w:rsidR="00D6581E" w:rsidRPr="005B680F">
        <w:rPr>
          <w:rFonts w:ascii="Arial" w:hAnsi="Arial" w:cs="Arial"/>
          <w:iCs/>
          <w:szCs w:val="24"/>
        </w:rPr>
        <w:t>Unless</w:t>
      </w:r>
      <w:r w:rsidR="00D6581E">
        <w:rPr>
          <w:rFonts w:ascii="Arial" w:hAnsi="Arial" w:cs="Arial"/>
          <w:iCs/>
          <w:szCs w:val="24"/>
        </w:rPr>
        <w:t xml:space="preserve"> </w:t>
      </w:r>
      <w:r w:rsidRPr="00DC75EF">
        <w:rPr>
          <w:rFonts w:ascii="Arial" w:hAnsi="Arial" w:cs="Arial"/>
          <w:iCs/>
          <w:szCs w:val="24"/>
        </w:rPr>
        <w:t xml:space="preserve">required by federal or state law or regulation, school personnel administering any such questionnaire or survey </w:t>
      </w:r>
      <w:r w:rsidR="007F0BEB" w:rsidRPr="00114E92">
        <w:rPr>
          <w:rFonts w:ascii="Arial" w:hAnsi="Arial" w:cs="Arial"/>
          <w:iCs/>
          <w:szCs w:val="24"/>
        </w:rPr>
        <w:t>do</w:t>
      </w:r>
      <w:r w:rsidR="007F0BEB">
        <w:rPr>
          <w:rFonts w:ascii="Arial" w:hAnsi="Arial" w:cs="Arial"/>
          <w:iCs/>
          <w:szCs w:val="24"/>
        </w:rPr>
        <w:t xml:space="preserve"> </w:t>
      </w:r>
      <w:r w:rsidRPr="00DC75EF">
        <w:rPr>
          <w:rFonts w:ascii="Arial" w:hAnsi="Arial" w:cs="Arial"/>
          <w:iCs/>
          <w:szCs w:val="24"/>
        </w:rPr>
        <w:t>not disclose personally identifiable information.</w:t>
      </w:r>
    </w:p>
    <w:p w14:paraId="3F14C0D7" w14:textId="77777777" w:rsidR="00D6581E" w:rsidRDefault="00D6581E" w:rsidP="00D6581E">
      <w:pPr>
        <w:ind w:right="14"/>
        <w:contextualSpacing/>
        <w:rPr>
          <w:rFonts w:ascii="Arial" w:hAnsi="Arial" w:cs="Arial"/>
          <w:iCs/>
          <w:szCs w:val="24"/>
        </w:rPr>
      </w:pPr>
    </w:p>
    <w:p w14:paraId="1A36DDDC" w14:textId="77777777" w:rsidR="00D6581E" w:rsidRPr="005B680F" w:rsidRDefault="008E0FB9" w:rsidP="008E0FB9">
      <w:pPr>
        <w:ind w:left="720" w:right="14"/>
        <w:contextualSpacing/>
        <w:rPr>
          <w:rFonts w:ascii="Arial" w:hAnsi="Arial" w:cs="Arial"/>
          <w:szCs w:val="24"/>
        </w:rPr>
      </w:pPr>
      <w:r w:rsidRPr="008E0FB9">
        <w:rPr>
          <w:rFonts w:ascii="Arial" w:hAnsi="Arial" w:cs="Arial"/>
          <w:iCs/>
          <w:szCs w:val="24"/>
        </w:rPr>
        <w:tab/>
      </w:r>
      <w:r w:rsidR="00D6581E" w:rsidRPr="005B680F">
        <w:rPr>
          <w:rFonts w:ascii="Arial" w:hAnsi="Arial" w:cs="Arial"/>
          <w:iCs/>
          <w:szCs w:val="24"/>
        </w:rPr>
        <w:t>No questionnaire or survey requesting that students provide sexual information shall be administered to any student in kindergarten through grade six.</w:t>
      </w:r>
    </w:p>
    <w:p w14:paraId="45EA0E06" w14:textId="77777777" w:rsidR="006453BC" w:rsidRPr="00DC75EF" w:rsidRDefault="006453BC" w:rsidP="006453BC">
      <w:pPr>
        <w:ind w:left="720" w:right="14" w:firstLine="720"/>
        <w:contextualSpacing/>
        <w:rPr>
          <w:rFonts w:ascii="Arial" w:hAnsi="Arial" w:cs="Arial"/>
          <w:iCs/>
          <w:szCs w:val="24"/>
        </w:rPr>
      </w:pPr>
    </w:p>
    <w:p w14:paraId="3F28D27F" w14:textId="77777777" w:rsidR="006453BC" w:rsidRPr="00DC75EF" w:rsidRDefault="006453BC" w:rsidP="006453BC">
      <w:pPr>
        <w:numPr>
          <w:ilvl w:val="0"/>
          <w:numId w:val="14"/>
        </w:numPr>
        <w:ind w:right="14"/>
        <w:contextualSpacing/>
        <w:rPr>
          <w:rFonts w:ascii="Arial" w:hAnsi="Arial" w:cs="Arial"/>
          <w:iCs/>
          <w:szCs w:val="24"/>
        </w:rPr>
      </w:pPr>
      <w:r w:rsidRPr="00DC75EF">
        <w:rPr>
          <w:rFonts w:ascii="Arial" w:hAnsi="Arial" w:cs="Arial"/>
          <w:szCs w:val="24"/>
        </w:rPr>
        <w:t xml:space="preserve">Additional Protections </w:t>
      </w:r>
    </w:p>
    <w:p w14:paraId="1C203592" w14:textId="77777777" w:rsidR="006453BC" w:rsidRPr="00DC75EF" w:rsidRDefault="006453BC" w:rsidP="006453BC">
      <w:pPr>
        <w:ind w:left="720" w:right="720" w:firstLine="720"/>
        <w:contextualSpacing/>
        <w:rPr>
          <w:rFonts w:ascii="Arial" w:hAnsi="Arial" w:cs="Arial"/>
          <w:szCs w:val="24"/>
        </w:rPr>
      </w:pPr>
    </w:p>
    <w:p w14:paraId="225F8170" w14:textId="71B8DCF6" w:rsidR="006453BC" w:rsidRDefault="006453BC" w:rsidP="006453BC">
      <w:pPr>
        <w:ind w:left="720" w:right="720" w:firstLine="720"/>
        <w:contextualSpacing/>
        <w:rPr>
          <w:rFonts w:ascii="Arial" w:hAnsi="Arial" w:cs="Arial"/>
          <w:b/>
          <w:szCs w:val="24"/>
        </w:rPr>
      </w:pPr>
      <w:r w:rsidRPr="00DC75EF">
        <w:rPr>
          <w:rFonts w:ascii="Arial" w:hAnsi="Arial" w:cs="Arial"/>
          <w:szCs w:val="24"/>
        </w:rPr>
        <w:t xml:space="preserve">In the event of the administration or distribution of a survey containing one or more of the subjects listed in subsection I.B. above, the privacy of students to whom the survey is administered </w:t>
      </w:r>
      <w:r w:rsidR="002D4B2A" w:rsidRPr="00114E92">
        <w:rPr>
          <w:rFonts w:ascii="Arial" w:hAnsi="Arial" w:cs="Arial"/>
          <w:szCs w:val="24"/>
        </w:rPr>
        <w:t>is</w:t>
      </w:r>
      <w:r w:rsidR="002D4B2A" w:rsidRPr="00C70BA3">
        <w:rPr>
          <w:rFonts w:ascii="Arial" w:hAnsi="Arial" w:cs="Arial"/>
          <w:szCs w:val="24"/>
        </w:rPr>
        <w:t xml:space="preserve"> </w:t>
      </w:r>
      <w:r w:rsidRPr="00DC75EF">
        <w:rPr>
          <w:rFonts w:ascii="Arial" w:hAnsi="Arial" w:cs="Arial"/>
          <w:szCs w:val="24"/>
        </w:rPr>
        <w:t xml:space="preserve">protected by:  </w:t>
      </w:r>
      <w:r w:rsidR="00B97F7B" w:rsidRPr="00841E48">
        <w:rPr>
          <w:rFonts w:ascii="Arial" w:hAnsi="Arial" w:cs="Arial"/>
          <w:szCs w:val="24"/>
        </w:rPr>
        <w:t xml:space="preserve">offering parents the option of non-participation in any survey specific to their child as indicated in </w:t>
      </w:r>
      <w:r w:rsidR="00B97F7B" w:rsidRPr="00841E48">
        <w:rPr>
          <w:rFonts w:ascii="Arial" w:hAnsi="Arial" w:cs="Arial"/>
          <w:i/>
          <w:szCs w:val="24"/>
        </w:rPr>
        <w:t>Section B: Participation in Surveys and Evaluations</w:t>
      </w:r>
      <w:r w:rsidR="00B97F7B" w:rsidRPr="00841E48">
        <w:rPr>
          <w:rFonts w:ascii="Arial" w:hAnsi="Arial" w:cs="Arial"/>
          <w:szCs w:val="24"/>
        </w:rPr>
        <w:t>; an opt-out clause.</w:t>
      </w:r>
    </w:p>
    <w:p w14:paraId="44F57B08" w14:textId="77777777" w:rsidR="005B680F" w:rsidRPr="00DC75EF" w:rsidRDefault="005B680F" w:rsidP="006453BC">
      <w:pPr>
        <w:ind w:left="720" w:right="720" w:firstLine="720"/>
        <w:contextualSpacing/>
        <w:rPr>
          <w:rFonts w:ascii="Arial" w:hAnsi="Arial" w:cs="Arial"/>
          <w:szCs w:val="24"/>
        </w:rPr>
      </w:pPr>
    </w:p>
    <w:p w14:paraId="187DC5DD" w14:textId="77777777" w:rsidR="006453BC" w:rsidRPr="00DC75EF" w:rsidRDefault="006453BC" w:rsidP="006453BC">
      <w:pPr>
        <w:numPr>
          <w:ilvl w:val="0"/>
          <w:numId w:val="13"/>
        </w:numPr>
        <w:ind w:right="14"/>
        <w:contextualSpacing/>
        <w:rPr>
          <w:rFonts w:ascii="Arial" w:hAnsi="Arial" w:cs="Arial"/>
          <w:szCs w:val="24"/>
        </w:rPr>
      </w:pPr>
      <w:r w:rsidRPr="00DC75EF">
        <w:rPr>
          <w:rFonts w:ascii="Arial" w:hAnsi="Arial" w:cs="Arial"/>
          <w:szCs w:val="24"/>
        </w:rPr>
        <w:t>Physical Examinations and Screenings</w:t>
      </w:r>
    </w:p>
    <w:p w14:paraId="2C1C6E9A" w14:textId="77777777" w:rsidR="006453BC" w:rsidRPr="00DC75EF" w:rsidRDefault="006453BC" w:rsidP="006453BC">
      <w:pPr>
        <w:ind w:left="720" w:right="14" w:hanging="720"/>
        <w:contextualSpacing/>
        <w:rPr>
          <w:rFonts w:ascii="Arial" w:hAnsi="Arial" w:cs="Arial"/>
          <w:szCs w:val="24"/>
        </w:rPr>
      </w:pPr>
    </w:p>
    <w:p w14:paraId="59CBD014" w14:textId="4CC86987" w:rsidR="006453BC" w:rsidRPr="00DC75EF" w:rsidRDefault="006453BC" w:rsidP="006453BC">
      <w:pPr>
        <w:numPr>
          <w:ilvl w:val="12"/>
          <w:numId w:val="0"/>
        </w:numPr>
        <w:tabs>
          <w:tab w:val="left" w:pos="576"/>
        </w:tabs>
        <w:ind w:right="14" w:firstLine="720"/>
        <w:contextualSpacing/>
        <w:rPr>
          <w:rFonts w:ascii="Arial" w:hAnsi="Arial" w:cs="Arial"/>
          <w:szCs w:val="24"/>
        </w:rPr>
      </w:pPr>
      <w:r w:rsidRPr="00DC75EF">
        <w:rPr>
          <w:rFonts w:ascii="Arial" w:hAnsi="Arial" w:cs="Arial"/>
          <w:szCs w:val="24"/>
        </w:rPr>
        <w:t xml:space="preserve">If the </w:t>
      </w:r>
      <w:r w:rsidR="002830B4">
        <w:rPr>
          <w:rFonts w:ascii="Arial" w:hAnsi="Arial" w:cs="Arial"/>
          <w:szCs w:val="24"/>
        </w:rPr>
        <w:t>Charlotte County</w:t>
      </w:r>
      <w:r w:rsidRPr="00DC75EF">
        <w:rPr>
          <w:rFonts w:ascii="Arial" w:hAnsi="Arial" w:cs="Arial"/>
          <w:szCs w:val="24"/>
        </w:rPr>
        <w:t xml:space="preserve"> School Division administers any physical examinations or screenings other than</w:t>
      </w:r>
    </w:p>
    <w:p w14:paraId="7AFA69B3" w14:textId="77777777" w:rsidR="006453BC" w:rsidRPr="00DC75EF" w:rsidRDefault="006453BC" w:rsidP="006453BC">
      <w:pPr>
        <w:numPr>
          <w:ilvl w:val="0"/>
          <w:numId w:val="4"/>
        </w:numPr>
        <w:ind w:left="1080" w:right="14"/>
        <w:contextualSpacing/>
        <w:rPr>
          <w:rFonts w:ascii="Arial" w:hAnsi="Arial" w:cs="Arial"/>
          <w:szCs w:val="24"/>
        </w:rPr>
      </w:pPr>
      <w:r w:rsidRPr="00DC75EF">
        <w:rPr>
          <w:rFonts w:ascii="Arial" w:hAnsi="Arial" w:cs="Arial"/>
          <w:szCs w:val="24"/>
        </w:rPr>
        <w:t>those required by Virginia law, and</w:t>
      </w:r>
    </w:p>
    <w:p w14:paraId="73B60171" w14:textId="77777777" w:rsidR="008903C1" w:rsidRDefault="006453BC" w:rsidP="006453BC">
      <w:pPr>
        <w:numPr>
          <w:ilvl w:val="0"/>
          <w:numId w:val="7"/>
        </w:numPr>
        <w:tabs>
          <w:tab w:val="clear" w:pos="360"/>
        </w:tabs>
        <w:ind w:left="1080" w:right="14"/>
        <w:contextualSpacing/>
        <w:rPr>
          <w:rFonts w:ascii="Arial" w:hAnsi="Arial" w:cs="Arial"/>
          <w:szCs w:val="24"/>
        </w:rPr>
      </w:pPr>
      <w:r w:rsidRPr="00DC75EF">
        <w:rPr>
          <w:rFonts w:ascii="Arial" w:hAnsi="Arial" w:cs="Arial"/>
          <w:szCs w:val="24"/>
        </w:rPr>
        <w:t xml:space="preserve">surveys administered to a student in accordance with the Individuals with Disabilities Education Act, </w:t>
      </w:r>
    </w:p>
    <w:p w14:paraId="2862515A" w14:textId="77777777" w:rsidR="006453BC" w:rsidRPr="00DC75EF" w:rsidRDefault="006453BC" w:rsidP="008903C1">
      <w:pPr>
        <w:ind w:right="14"/>
        <w:contextualSpacing/>
        <w:rPr>
          <w:rFonts w:ascii="Arial" w:hAnsi="Arial" w:cs="Arial"/>
          <w:szCs w:val="24"/>
        </w:rPr>
      </w:pPr>
      <w:r w:rsidRPr="00DC75EF">
        <w:rPr>
          <w:rFonts w:ascii="Arial" w:hAnsi="Arial" w:cs="Arial"/>
          <w:szCs w:val="24"/>
        </w:rPr>
        <w:t>policies regarding those examinations or screenings will be developed and adopted in consultation with parents.</w:t>
      </w:r>
    </w:p>
    <w:p w14:paraId="5ED7A290" w14:textId="77777777" w:rsidR="006453BC" w:rsidRPr="00DC75EF" w:rsidRDefault="006453BC" w:rsidP="006453BC">
      <w:pPr>
        <w:ind w:right="14"/>
        <w:contextualSpacing/>
        <w:rPr>
          <w:rFonts w:ascii="Arial" w:hAnsi="Arial" w:cs="Arial"/>
          <w:szCs w:val="24"/>
        </w:rPr>
      </w:pPr>
    </w:p>
    <w:p w14:paraId="11846959" w14:textId="77777777" w:rsidR="006453BC" w:rsidRPr="00DC75EF" w:rsidRDefault="006453BC" w:rsidP="006453BC">
      <w:pPr>
        <w:numPr>
          <w:ilvl w:val="0"/>
          <w:numId w:val="13"/>
        </w:numPr>
        <w:ind w:right="14"/>
        <w:contextualSpacing/>
        <w:rPr>
          <w:rFonts w:ascii="Arial" w:hAnsi="Arial" w:cs="Arial"/>
          <w:szCs w:val="24"/>
        </w:rPr>
      </w:pPr>
      <w:r w:rsidRPr="00DC75EF">
        <w:rPr>
          <w:rFonts w:ascii="Arial" w:hAnsi="Arial" w:cs="Arial"/>
          <w:szCs w:val="24"/>
        </w:rPr>
        <w:t>Commercial Use of Information</w:t>
      </w:r>
    </w:p>
    <w:p w14:paraId="1FCA388D" w14:textId="77777777" w:rsidR="006453BC" w:rsidRPr="00DC75EF" w:rsidRDefault="006453BC" w:rsidP="006453BC">
      <w:pPr>
        <w:ind w:firstLine="720"/>
        <w:contextualSpacing/>
        <w:rPr>
          <w:rFonts w:ascii="Arial" w:hAnsi="Arial" w:cs="Arial"/>
          <w:szCs w:val="24"/>
        </w:rPr>
      </w:pPr>
    </w:p>
    <w:p w14:paraId="2BE83C0F" w14:textId="2DD941E8" w:rsidR="006453BC" w:rsidRDefault="006453BC" w:rsidP="006453BC">
      <w:pPr>
        <w:ind w:firstLine="720"/>
        <w:contextualSpacing/>
        <w:rPr>
          <w:rFonts w:ascii="Arial" w:hAnsi="Arial" w:cs="Arial"/>
          <w:szCs w:val="24"/>
        </w:rPr>
      </w:pPr>
      <w:r w:rsidRPr="00DC75EF">
        <w:rPr>
          <w:rFonts w:ascii="Arial" w:hAnsi="Arial" w:cs="Arial"/>
          <w:szCs w:val="24"/>
        </w:rPr>
        <w:t xml:space="preserve">Questionnaires and surveys </w:t>
      </w:r>
      <w:r w:rsidR="00C70BA3" w:rsidRPr="00114E92">
        <w:rPr>
          <w:rFonts w:ascii="Arial" w:hAnsi="Arial" w:cs="Arial"/>
          <w:szCs w:val="24"/>
        </w:rPr>
        <w:t>are not</w:t>
      </w:r>
      <w:r w:rsidR="00C70BA3">
        <w:rPr>
          <w:rFonts w:ascii="Arial" w:hAnsi="Arial" w:cs="Arial"/>
          <w:szCs w:val="24"/>
        </w:rPr>
        <w:t xml:space="preserve"> </w:t>
      </w:r>
      <w:r w:rsidRPr="00DC75EF">
        <w:rPr>
          <w:rFonts w:ascii="Arial" w:hAnsi="Arial" w:cs="Arial"/>
          <w:szCs w:val="24"/>
        </w:rPr>
        <w:t>administered to public school students during the regular school day or at school-sponsored events without written, informed parental consent when participation in such questionnaire or survey may subsequently result in the sale for commercial purposes of personal information regarding the individual student.</w:t>
      </w:r>
    </w:p>
    <w:p w14:paraId="4702D0B0" w14:textId="77777777" w:rsidR="003B1D3E" w:rsidRPr="00DC75EF" w:rsidRDefault="003B1D3E" w:rsidP="006453BC">
      <w:pPr>
        <w:ind w:firstLine="720"/>
        <w:contextualSpacing/>
        <w:rPr>
          <w:rFonts w:ascii="Arial" w:hAnsi="Arial" w:cs="Arial"/>
          <w:szCs w:val="24"/>
        </w:rPr>
      </w:pPr>
    </w:p>
    <w:p w14:paraId="0754E631" w14:textId="77777777" w:rsidR="006453BC" w:rsidRPr="00DC75EF" w:rsidRDefault="006453BC" w:rsidP="006453BC">
      <w:pPr>
        <w:ind w:firstLine="720"/>
        <w:contextualSpacing/>
        <w:rPr>
          <w:rFonts w:ascii="Arial" w:hAnsi="Arial" w:cs="Arial"/>
          <w:szCs w:val="24"/>
        </w:rPr>
      </w:pPr>
      <w:r w:rsidRPr="00DC75EF">
        <w:rPr>
          <w:rFonts w:ascii="Arial" w:hAnsi="Arial" w:cs="Arial"/>
          <w:szCs w:val="24"/>
        </w:rPr>
        <w:t>This subsection does not apply to the collection, disclosure, or use of personal information collected from students for the exclusive purpose of developing, evaluating, or providing educational products or services for, or to, students or educational institutions, such as the following:</w:t>
      </w:r>
    </w:p>
    <w:p w14:paraId="5F0F9800" w14:textId="77777777" w:rsidR="006453BC" w:rsidRPr="00DC75EF" w:rsidRDefault="006453BC" w:rsidP="006453BC">
      <w:pPr>
        <w:numPr>
          <w:ilvl w:val="0"/>
          <w:numId w:val="1"/>
        </w:numPr>
        <w:ind w:left="1080" w:right="720"/>
        <w:contextualSpacing/>
        <w:rPr>
          <w:rFonts w:ascii="Arial" w:hAnsi="Arial" w:cs="Arial"/>
          <w:szCs w:val="24"/>
        </w:rPr>
      </w:pPr>
      <w:r w:rsidRPr="00DC75EF">
        <w:rPr>
          <w:rFonts w:ascii="Arial" w:hAnsi="Arial" w:cs="Arial"/>
          <w:szCs w:val="24"/>
        </w:rPr>
        <w:t>college or other postsecondary education recruitment, or military recruitment;</w:t>
      </w:r>
    </w:p>
    <w:p w14:paraId="74472CA9" w14:textId="77777777" w:rsidR="006453BC" w:rsidRPr="00DC75EF" w:rsidRDefault="006453BC" w:rsidP="006453BC">
      <w:pPr>
        <w:numPr>
          <w:ilvl w:val="0"/>
          <w:numId w:val="1"/>
        </w:numPr>
        <w:ind w:left="1080" w:right="720"/>
        <w:contextualSpacing/>
        <w:rPr>
          <w:rFonts w:ascii="Arial" w:hAnsi="Arial" w:cs="Arial"/>
          <w:szCs w:val="24"/>
        </w:rPr>
      </w:pPr>
      <w:r w:rsidRPr="00DC75EF">
        <w:rPr>
          <w:rFonts w:ascii="Arial" w:hAnsi="Arial" w:cs="Arial"/>
          <w:szCs w:val="24"/>
        </w:rPr>
        <w:lastRenderedPageBreak/>
        <w:t>book clubs, magazines, and programs providing access to low-cost literary products;</w:t>
      </w:r>
    </w:p>
    <w:p w14:paraId="6989487A" w14:textId="77777777" w:rsidR="006453BC" w:rsidRPr="00DC75EF" w:rsidRDefault="006453BC" w:rsidP="006453BC">
      <w:pPr>
        <w:numPr>
          <w:ilvl w:val="0"/>
          <w:numId w:val="1"/>
        </w:numPr>
        <w:ind w:left="1080" w:right="10"/>
        <w:contextualSpacing/>
        <w:rPr>
          <w:rFonts w:ascii="Arial" w:hAnsi="Arial" w:cs="Arial"/>
          <w:szCs w:val="24"/>
        </w:rPr>
      </w:pPr>
      <w:r w:rsidRPr="00DC75EF">
        <w:rPr>
          <w:rFonts w:ascii="Arial" w:hAnsi="Arial" w:cs="Arial"/>
          <w:szCs w:val="24"/>
        </w:rPr>
        <w:t>curriculum and instructional materials used by elementary schools and secondary schools;</w:t>
      </w:r>
    </w:p>
    <w:p w14:paraId="52AE5E8A" w14:textId="77777777" w:rsidR="006453BC" w:rsidRPr="00DC75EF" w:rsidRDefault="006453BC" w:rsidP="006453BC">
      <w:pPr>
        <w:numPr>
          <w:ilvl w:val="0"/>
          <w:numId w:val="1"/>
        </w:numPr>
        <w:ind w:left="1080" w:right="10"/>
        <w:contextualSpacing/>
        <w:rPr>
          <w:rFonts w:ascii="Arial" w:hAnsi="Arial" w:cs="Arial"/>
          <w:szCs w:val="24"/>
        </w:rPr>
      </w:pPr>
      <w:r w:rsidRPr="00DC75EF">
        <w:rPr>
          <w:rFonts w:ascii="Arial" w:hAnsi="Arial" w:cs="Arial"/>
          <w:szCs w:val="24"/>
        </w:rPr>
        <w:t>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14:paraId="066DB565" w14:textId="77777777" w:rsidR="006453BC" w:rsidRPr="00DC75EF" w:rsidRDefault="006453BC" w:rsidP="006453BC">
      <w:pPr>
        <w:numPr>
          <w:ilvl w:val="0"/>
          <w:numId w:val="1"/>
        </w:numPr>
        <w:ind w:left="1080" w:right="10"/>
        <w:contextualSpacing/>
        <w:rPr>
          <w:rFonts w:ascii="Arial" w:hAnsi="Arial" w:cs="Arial"/>
          <w:szCs w:val="24"/>
        </w:rPr>
      </w:pPr>
      <w:r w:rsidRPr="00DC75EF">
        <w:rPr>
          <w:rFonts w:ascii="Arial" w:hAnsi="Arial" w:cs="Arial"/>
          <w:szCs w:val="24"/>
        </w:rPr>
        <w:t>the sale by students of products or services to raise funds for school-related or education-related activities; and</w:t>
      </w:r>
    </w:p>
    <w:p w14:paraId="39D48E54" w14:textId="77777777" w:rsidR="006453BC" w:rsidRDefault="006453BC" w:rsidP="005B680F">
      <w:pPr>
        <w:numPr>
          <w:ilvl w:val="0"/>
          <w:numId w:val="1"/>
        </w:numPr>
        <w:spacing w:after="240"/>
        <w:ind w:left="1080" w:right="720"/>
        <w:contextualSpacing/>
        <w:rPr>
          <w:rFonts w:ascii="Arial" w:hAnsi="Arial" w:cs="Arial"/>
          <w:szCs w:val="24"/>
        </w:rPr>
      </w:pPr>
      <w:r w:rsidRPr="00DC75EF">
        <w:rPr>
          <w:rFonts w:ascii="Arial" w:hAnsi="Arial" w:cs="Arial"/>
          <w:szCs w:val="24"/>
        </w:rPr>
        <w:t>student recognition programs.</w:t>
      </w:r>
    </w:p>
    <w:p w14:paraId="2A64ED8E" w14:textId="77777777" w:rsidR="005B680F" w:rsidRPr="00DC75EF" w:rsidRDefault="005B680F" w:rsidP="005B680F">
      <w:pPr>
        <w:spacing w:after="240"/>
        <w:ind w:left="1080" w:right="720"/>
        <w:contextualSpacing/>
        <w:rPr>
          <w:rFonts w:ascii="Arial" w:hAnsi="Arial" w:cs="Arial"/>
          <w:szCs w:val="24"/>
        </w:rPr>
      </w:pPr>
    </w:p>
    <w:p w14:paraId="7CFA2D89" w14:textId="77777777" w:rsidR="006453BC" w:rsidRPr="00DC75EF" w:rsidRDefault="006453BC" w:rsidP="005B680F">
      <w:pPr>
        <w:numPr>
          <w:ilvl w:val="0"/>
          <w:numId w:val="13"/>
        </w:numPr>
        <w:spacing w:before="240"/>
        <w:ind w:right="14"/>
        <w:contextualSpacing/>
        <w:rPr>
          <w:rFonts w:ascii="Arial" w:hAnsi="Arial" w:cs="Arial"/>
          <w:szCs w:val="24"/>
        </w:rPr>
      </w:pPr>
      <w:r w:rsidRPr="00DC75EF">
        <w:rPr>
          <w:rFonts w:ascii="Arial" w:hAnsi="Arial" w:cs="Arial"/>
          <w:szCs w:val="24"/>
        </w:rPr>
        <w:t>Notification</w:t>
      </w:r>
    </w:p>
    <w:p w14:paraId="24B1CF84" w14:textId="77777777" w:rsidR="006453BC" w:rsidRPr="00DC75EF" w:rsidRDefault="006453BC" w:rsidP="006453BC">
      <w:pPr>
        <w:ind w:left="720" w:right="14" w:hanging="720"/>
        <w:contextualSpacing/>
        <w:rPr>
          <w:rFonts w:ascii="Arial" w:hAnsi="Arial" w:cs="Arial"/>
          <w:szCs w:val="24"/>
        </w:rPr>
      </w:pPr>
    </w:p>
    <w:p w14:paraId="5472C069" w14:textId="77777777" w:rsidR="006453BC" w:rsidRDefault="006453BC" w:rsidP="006453BC">
      <w:pPr>
        <w:ind w:left="720" w:right="14" w:hanging="720"/>
        <w:contextualSpacing/>
        <w:rPr>
          <w:rFonts w:ascii="Arial" w:hAnsi="Arial" w:cs="Arial"/>
          <w:szCs w:val="24"/>
        </w:rPr>
      </w:pPr>
      <w:r w:rsidRPr="00DC75EF">
        <w:rPr>
          <w:rFonts w:ascii="Arial" w:hAnsi="Arial" w:cs="Arial"/>
          <w:szCs w:val="24"/>
        </w:rPr>
        <w:t>Notification of Policies</w:t>
      </w:r>
    </w:p>
    <w:p w14:paraId="514C6498" w14:textId="77777777" w:rsidR="006453BC" w:rsidRPr="00DC75EF" w:rsidRDefault="006453BC" w:rsidP="006453BC">
      <w:pPr>
        <w:ind w:left="720" w:right="14" w:hanging="720"/>
        <w:contextualSpacing/>
        <w:rPr>
          <w:rFonts w:ascii="Arial" w:hAnsi="Arial" w:cs="Arial"/>
          <w:szCs w:val="24"/>
        </w:rPr>
      </w:pPr>
    </w:p>
    <w:p w14:paraId="7ABBFCFF" w14:textId="30D30DA0" w:rsidR="006453BC" w:rsidRPr="00DC75EF" w:rsidRDefault="006453BC" w:rsidP="006453BC">
      <w:pPr>
        <w:numPr>
          <w:ilvl w:val="12"/>
          <w:numId w:val="0"/>
        </w:numPr>
        <w:ind w:firstLine="720"/>
        <w:contextualSpacing/>
        <w:rPr>
          <w:rFonts w:ascii="Arial" w:hAnsi="Arial" w:cs="Arial"/>
          <w:szCs w:val="24"/>
        </w:rPr>
      </w:pPr>
      <w:r w:rsidRPr="00DC75EF">
        <w:rPr>
          <w:rFonts w:ascii="Arial" w:hAnsi="Arial" w:cs="Arial"/>
          <w:szCs w:val="24"/>
        </w:rPr>
        <w:t xml:space="preserve">The </w:t>
      </w:r>
      <w:r w:rsidRPr="00C70BA3">
        <w:rPr>
          <w:rFonts w:ascii="Arial" w:hAnsi="Arial" w:cs="Arial"/>
          <w:szCs w:val="24"/>
        </w:rPr>
        <w:t xml:space="preserve">Board </w:t>
      </w:r>
      <w:r w:rsidR="00C70BA3" w:rsidRPr="00114E92">
        <w:rPr>
          <w:rFonts w:ascii="Arial" w:hAnsi="Arial" w:cs="Arial"/>
          <w:szCs w:val="24"/>
        </w:rPr>
        <w:t>provides</w:t>
      </w:r>
      <w:r w:rsidR="00C70BA3">
        <w:rPr>
          <w:rFonts w:ascii="Arial" w:hAnsi="Arial" w:cs="Arial"/>
          <w:szCs w:val="24"/>
        </w:rPr>
        <w:t xml:space="preserve"> </w:t>
      </w:r>
      <w:r w:rsidRPr="00DC75EF">
        <w:rPr>
          <w:rFonts w:ascii="Arial" w:hAnsi="Arial" w:cs="Arial"/>
          <w:szCs w:val="24"/>
        </w:rPr>
        <w:t>notice of this policy directly to parents of students annually at the beginning of the school year and within a reasonable period of time after any substantive change in the policy</w:t>
      </w:r>
      <w:r>
        <w:rPr>
          <w:rFonts w:ascii="Arial" w:hAnsi="Arial" w:cs="Arial"/>
          <w:szCs w:val="24"/>
        </w:rPr>
        <w:t xml:space="preserve">. </w:t>
      </w:r>
      <w:r w:rsidRPr="00DC75EF">
        <w:rPr>
          <w:rFonts w:ascii="Arial" w:hAnsi="Arial" w:cs="Arial"/>
          <w:szCs w:val="24"/>
        </w:rPr>
        <w:t xml:space="preserve">The Board </w:t>
      </w:r>
      <w:r w:rsidR="00C70BA3" w:rsidRPr="00114E92">
        <w:rPr>
          <w:rFonts w:ascii="Arial" w:hAnsi="Arial" w:cs="Arial"/>
          <w:szCs w:val="24"/>
        </w:rPr>
        <w:t>also offers</w:t>
      </w:r>
      <w:r w:rsidR="00C70BA3">
        <w:rPr>
          <w:rFonts w:ascii="Arial" w:hAnsi="Arial" w:cs="Arial"/>
          <w:szCs w:val="24"/>
        </w:rPr>
        <w:t xml:space="preserve"> </w:t>
      </w:r>
      <w:r w:rsidRPr="00DC75EF">
        <w:rPr>
          <w:rFonts w:ascii="Arial" w:hAnsi="Arial" w:cs="Arial"/>
          <w:szCs w:val="24"/>
        </w:rPr>
        <w:t>an opportunity for the parent (or emancipated student) to opt the student out of participation in</w:t>
      </w:r>
    </w:p>
    <w:p w14:paraId="18E5C46A" w14:textId="77777777" w:rsidR="006453BC" w:rsidRPr="00DC75EF" w:rsidRDefault="006453BC" w:rsidP="006453BC">
      <w:pPr>
        <w:numPr>
          <w:ilvl w:val="0"/>
          <w:numId w:val="10"/>
        </w:numPr>
        <w:tabs>
          <w:tab w:val="clear" w:pos="360"/>
        </w:tabs>
        <w:ind w:left="1080" w:right="10"/>
        <w:contextualSpacing/>
        <w:rPr>
          <w:rFonts w:ascii="Arial" w:hAnsi="Arial" w:cs="Arial"/>
          <w:szCs w:val="24"/>
        </w:rPr>
      </w:pPr>
      <w:r w:rsidRPr="00DC75EF">
        <w:rPr>
          <w:rFonts w:ascii="Arial" w:hAnsi="Arial" w:cs="Arial"/>
          <w:szCs w:val="24"/>
        </w:rPr>
        <w:t>activities involving the collection, disclosure, or use of personal information collected from students for the purpose of marketing or for selling that information (or otherwise providing that information to others for that purpose);</w:t>
      </w:r>
    </w:p>
    <w:p w14:paraId="41ACE110" w14:textId="77777777" w:rsidR="006453BC" w:rsidRPr="00DC75EF" w:rsidRDefault="006453BC" w:rsidP="006453BC">
      <w:pPr>
        <w:numPr>
          <w:ilvl w:val="0"/>
          <w:numId w:val="11"/>
        </w:numPr>
        <w:tabs>
          <w:tab w:val="clear" w:pos="360"/>
        </w:tabs>
        <w:ind w:left="1080" w:right="10"/>
        <w:contextualSpacing/>
        <w:rPr>
          <w:rFonts w:ascii="Arial" w:hAnsi="Arial" w:cs="Arial"/>
          <w:szCs w:val="24"/>
        </w:rPr>
      </w:pPr>
      <w:r w:rsidRPr="00DC75EF">
        <w:rPr>
          <w:rFonts w:ascii="Arial" w:hAnsi="Arial" w:cs="Arial"/>
          <w:szCs w:val="24"/>
        </w:rPr>
        <w:t>the administration of any survey containing one or more items listed in  subsection I.B. above; or</w:t>
      </w:r>
    </w:p>
    <w:p w14:paraId="2042F263" w14:textId="77777777" w:rsidR="006453BC" w:rsidRPr="00DC75EF" w:rsidRDefault="006453BC" w:rsidP="006453BC">
      <w:pPr>
        <w:numPr>
          <w:ilvl w:val="0"/>
          <w:numId w:val="12"/>
        </w:numPr>
        <w:tabs>
          <w:tab w:val="clear" w:pos="360"/>
        </w:tabs>
        <w:ind w:left="1080" w:right="10"/>
        <w:contextualSpacing/>
        <w:rPr>
          <w:rFonts w:ascii="Arial" w:hAnsi="Arial" w:cs="Arial"/>
          <w:szCs w:val="24"/>
        </w:rPr>
      </w:pPr>
      <w:r w:rsidRPr="00DC75EF">
        <w:rPr>
          <w:rFonts w:ascii="Arial" w:hAnsi="Arial" w:cs="Arial"/>
          <w:szCs w:val="24"/>
        </w:rPr>
        <w:t>any nonemergency, invasive physical examination or screening that is</w:t>
      </w:r>
    </w:p>
    <w:p w14:paraId="4359960F" w14:textId="77777777" w:rsidR="006453BC" w:rsidRPr="00DC75EF" w:rsidRDefault="006453BC" w:rsidP="006453BC">
      <w:pPr>
        <w:numPr>
          <w:ilvl w:val="0"/>
          <w:numId w:val="2"/>
        </w:numPr>
        <w:tabs>
          <w:tab w:val="clear" w:pos="360"/>
        </w:tabs>
        <w:ind w:left="1800" w:right="720"/>
        <w:contextualSpacing/>
        <w:rPr>
          <w:rFonts w:ascii="Arial" w:hAnsi="Arial" w:cs="Arial"/>
          <w:szCs w:val="24"/>
        </w:rPr>
      </w:pPr>
      <w:r w:rsidRPr="00DC75EF">
        <w:rPr>
          <w:rFonts w:ascii="Arial" w:hAnsi="Arial" w:cs="Arial"/>
          <w:szCs w:val="24"/>
        </w:rPr>
        <w:t>required as a condition of attendance;</w:t>
      </w:r>
    </w:p>
    <w:p w14:paraId="5EDE8BF9" w14:textId="77777777" w:rsidR="006453BC" w:rsidRPr="00DC75EF" w:rsidRDefault="006453BC" w:rsidP="006453BC">
      <w:pPr>
        <w:numPr>
          <w:ilvl w:val="0"/>
          <w:numId w:val="5"/>
        </w:numPr>
        <w:tabs>
          <w:tab w:val="clear" w:pos="360"/>
        </w:tabs>
        <w:ind w:left="1800" w:right="10"/>
        <w:contextualSpacing/>
        <w:rPr>
          <w:rFonts w:ascii="Arial" w:hAnsi="Arial" w:cs="Arial"/>
          <w:szCs w:val="24"/>
        </w:rPr>
      </w:pPr>
      <w:r w:rsidRPr="00DC75EF">
        <w:rPr>
          <w:rFonts w:ascii="Arial" w:hAnsi="Arial" w:cs="Arial"/>
          <w:szCs w:val="24"/>
        </w:rPr>
        <w:t>administered by the school and scheduled by the school in advance; and</w:t>
      </w:r>
    </w:p>
    <w:p w14:paraId="1AACB716" w14:textId="1CA2ED23" w:rsidR="006453BC" w:rsidRDefault="006453BC" w:rsidP="006453BC">
      <w:pPr>
        <w:numPr>
          <w:ilvl w:val="0"/>
          <w:numId w:val="6"/>
        </w:numPr>
        <w:tabs>
          <w:tab w:val="clear" w:pos="360"/>
        </w:tabs>
        <w:ind w:left="1800" w:right="10"/>
        <w:contextualSpacing/>
        <w:rPr>
          <w:rFonts w:ascii="Arial" w:hAnsi="Arial" w:cs="Arial"/>
          <w:szCs w:val="24"/>
        </w:rPr>
      </w:pPr>
      <w:r w:rsidRPr="00DC75EF">
        <w:rPr>
          <w:rFonts w:ascii="Arial" w:hAnsi="Arial" w:cs="Arial"/>
          <w:szCs w:val="24"/>
        </w:rPr>
        <w:t>not necessary to protect the immediate health and safety of the student, or of other students.</w:t>
      </w:r>
    </w:p>
    <w:p w14:paraId="6EF8827C" w14:textId="77777777" w:rsidR="006453BC" w:rsidRPr="005B680F" w:rsidRDefault="006453BC" w:rsidP="006453BC">
      <w:pPr>
        <w:ind w:left="720" w:right="720" w:hanging="720"/>
        <w:contextualSpacing/>
        <w:rPr>
          <w:rFonts w:ascii="Arial" w:hAnsi="Arial" w:cs="Arial"/>
          <w:sz w:val="16"/>
          <w:szCs w:val="16"/>
        </w:rPr>
      </w:pPr>
    </w:p>
    <w:p w14:paraId="4EB2B16D" w14:textId="77777777" w:rsidR="006453BC" w:rsidRDefault="006453BC" w:rsidP="006453BC">
      <w:pPr>
        <w:contextualSpacing/>
        <w:rPr>
          <w:rFonts w:ascii="Arial" w:hAnsi="Arial" w:cs="Arial"/>
          <w:szCs w:val="24"/>
        </w:rPr>
      </w:pPr>
      <w:r w:rsidRPr="00DC75EF">
        <w:rPr>
          <w:rFonts w:ascii="Arial" w:hAnsi="Arial" w:cs="Arial"/>
          <w:szCs w:val="24"/>
        </w:rPr>
        <w:t>Notification of Specific Events</w:t>
      </w:r>
    </w:p>
    <w:p w14:paraId="384D8F78" w14:textId="77777777" w:rsidR="006453BC" w:rsidRPr="00DC75EF" w:rsidRDefault="006453BC" w:rsidP="006453BC">
      <w:pPr>
        <w:contextualSpacing/>
        <w:rPr>
          <w:rFonts w:ascii="Arial" w:hAnsi="Arial" w:cs="Arial"/>
          <w:szCs w:val="24"/>
        </w:rPr>
      </w:pPr>
    </w:p>
    <w:p w14:paraId="1285C583" w14:textId="15A0EC04" w:rsidR="006453BC" w:rsidRPr="00DC75EF" w:rsidRDefault="006453BC" w:rsidP="006453BC">
      <w:pPr>
        <w:ind w:firstLine="720"/>
        <w:contextualSpacing/>
        <w:rPr>
          <w:rFonts w:ascii="Arial" w:hAnsi="Arial" w:cs="Arial"/>
          <w:szCs w:val="24"/>
        </w:rPr>
      </w:pPr>
      <w:r w:rsidRPr="00DC75EF">
        <w:rPr>
          <w:rFonts w:ascii="Arial" w:hAnsi="Arial" w:cs="Arial"/>
          <w:szCs w:val="24"/>
        </w:rPr>
        <w:t xml:space="preserve">The Board </w:t>
      </w:r>
      <w:r w:rsidR="00C70BA3" w:rsidRPr="00114E92">
        <w:rPr>
          <w:rFonts w:ascii="Arial" w:hAnsi="Arial" w:cs="Arial"/>
          <w:szCs w:val="24"/>
        </w:rPr>
        <w:t>directly notifies</w:t>
      </w:r>
      <w:r w:rsidR="00C70BA3">
        <w:rPr>
          <w:rFonts w:ascii="Arial" w:hAnsi="Arial" w:cs="Arial"/>
          <w:szCs w:val="24"/>
        </w:rPr>
        <w:t xml:space="preserve"> </w:t>
      </w:r>
      <w:r w:rsidRPr="00DC75EF">
        <w:rPr>
          <w:rFonts w:ascii="Arial" w:hAnsi="Arial" w:cs="Arial"/>
          <w:szCs w:val="24"/>
        </w:rPr>
        <w:t>the parent of a student, at least annually at the beginning of the school year, of the specific or approximate dates during the school year when the following activities are scheduled, or expected to be scheduled:</w:t>
      </w:r>
    </w:p>
    <w:p w14:paraId="30F7010A" w14:textId="77777777" w:rsidR="006453BC" w:rsidRPr="00DC75EF" w:rsidRDefault="006453BC" w:rsidP="006453BC">
      <w:pPr>
        <w:numPr>
          <w:ilvl w:val="0"/>
          <w:numId w:val="3"/>
        </w:numPr>
        <w:tabs>
          <w:tab w:val="clear" w:pos="360"/>
          <w:tab w:val="num" w:pos="1080"/>
        </w:tabs>
        <w:ind w:left="1080" w:right="720"/>
        <w:contextualSpacing/>
        <w:rPr>
          <w:rFonts w:ascii="Arial" w:hAnsi="Arial" w:cs="Arial"/>
          <w:szCs w:val="24"/>
        </w:rPr>
      </w:pPr>
      <w:r w:rsidRPr="00DC75EF">
        <w:rPr>
          <w:rFonts w:ascii="Arial" w:hAnsi="Arial" w:cs="Arial"/>
          <w:szCs w:val="24"/>
        </w:rPr>
        <w:t>activities involving the collection, disclosure, or use of personal information collected from students for the purpose of marketing or for selling that information (or otherwise providing that information to others for that purpose);</w:t>
      </w:r>
    </w:p>
    <w:p w14:paraId="0EEFBD4B" w14:textId="77777777" w:rsidR="006453BC" w:rsidRPr="00DC75EF" w:rsidRDefault="006453BC" w:rsidP="006453BC">
      <w:pPr>
        <w:numPr>
          <w:ilvl w:val="0"/>
          <w:numId w:val="3"/>
        </w:numPr>
        <w:tabs>
          <w:tab w:val="clear" w:pos="360"/>
          <w:tab w:val="num" w:pos="1080"/>
        </w:tabs>
        <w:ind w:left="1080" w:right="14"/>
        <w:contextualSpacing/>
        <w:rPr>
          <w:rFonts w:ascii="Arial" w:hAnsi="Arial" w:cs="Arial"/>
          <w:szCs w:val="24"/>
        </w:rPr>
      </w:pPr>
      <w:r w:rsidRPr="00DC75EF">
        <w:rPr>
          <w:rFonts w:ascii="Arial" w:hAnsi="Arial" w:cs="Arial"/>
          <w:szCs w:val="24"/>
        </w:rPr>
        <w:t>the administration of any survey containing one or more items listed in subsection I.B. above; or</w:t>
      </w:r>
    </w:p>
    <w:p w14:paraId="1E3DA5DD" w14:textId="77777777" w:rsidR="006453BC" w:rsidRPr="00DC75EF" w:rsidRDefault="006453BC" w:rsidP="006453BC">
      <w:pPr>
        <w:numPr>
          <w:ilvl w:val="0"/>
          <w:numId w:val="3"/>
        </w:numPr>
        <w:tabs>
          <w:tab w:val="clear" w:pos="360"/>
          <w:tab w:val="num" w:pos="1080"/>
        </w:tabs>
        <w:ind w:left="1080" w:right="14"/>
        <w:contextualSpacing/>
        <w:rPr>
          <w:rFonts w:ascii="Arial" w:hAnsi="Arial" w:cs="Arial"/>
          <w:szCs w:val="24"/>
        </w:rPr>
      </w:pPr>
      <w:r w:rsidRPr="00DC75EF">
        <w:rPr>
          <w:rFonts w:ascii="Arial" w:hAnsi="Arial" w:cs="Arial"/>
          <w:szCs w:val="24"/>
        </w:rPr>
        <w:lastRenderedPageBreak/>
        <w:t>any nonemergency, invasive physical examination or screening that is</w:t>
      </w:r>
    </w:p>
    <w:p w14:paraId="3E10CAEE" w14:textId="77777777" w:rsidR="006453BC" w:rsidRPr="00DC75EF" w:rsidRDefault="006453BC" w:rsidP="006453BC">
      <w:pPr>
        <w:numPr>
          <w:ilvl w:val="0"/>
          <w:numId w:val="16"/>
        </w:numPr>
        <w:ind w:left="1800"/>
        <w:contextualSpacing/>
        <w:rPr>
          <w:rFonts w:ascii="Arial" w:hAnsi="Arial" w:cs="Arial"/>
          <w:szCs w:val="24"/>
        </w:rPr>
      </w:pPr>
      <w:r w:rsidRPr="00DC75EF">
        <w:rPr>
          <w:rFonts w:ascii="Arial" w:hAnsi="Arial" w:cs="Arial"/>
          <w:szCs w:val="24"/>
        </w:rPr>
        <w:t>required as a condition of attendance;</w:t>
      </w:r>
    </w:p>
    <w:p w14:paraId="2545D66B" w14:textId="77777777" w:rsidR="006453BC" w:rsidRPr="00DC75EF" w:rsidRDefault="006453BC" w:rsidP="006453BC">
      <w:pPr>
        <w:numPr>
          <w:ilvl w:val="0"/>
          <w:numId w:val="8"/>
        </w:numPr>
        <w:tabs>
          <w:tab w:val="num" w:pos="1800"/>
        </w:tabs>
        <w:ind w:left="1800"/>
        <w:contextualSpacing/>
        <w:rPr>
          <w:rFonts w:ascii="Arial" w:hAnsi="Arial" w:cs="Arial"/>
          <w:szCs w:val="24"/>
        </w:rPr>
      </w:pPr>
      <w:r w:rsidRPr="00DC75EF">
        <w:rPr>
          <w:rFonts w:ascii="Arial" w:hAnsi="Arial" w:cs="Arial"/>
          <w:szCs w:val="24"/>
        </w:rPr>
        <w:t>administered by the school and scheduled by the school in advance; and</w:t>
      </w:r>
    </w:p>
    <w:p w14:paraId="033F8511" w14:textId="77777777" w:rsidR="006453BC" w:rsidRDefault="006453BC" w:rsidP="006453BC">
      <w:pPr>
        <w:numPr>
          <w:ilvl w:val="0"/>
          <w:numId w:val="9"/>
        </w:numPr>
        <w:tabs>
          <w:tab w:val="num" w:pos="1800"/>
        </w:tabs>
        <w:ind w:left="1800" w:right="720"/>
        <w:contextualSpacing/>
        <w:rPr>
          <w:rFonts w:ascii="Arial" w:hAnsi="Arial" w:cs="Arial"/>
          <w:szCs w:val="24"/>
        </w:rPr>
      </w:pPr>
      <w:r w:rsidRPr="00DC75EF">
        <w:rPr>
          <w:rFonts w:ascii="Arial" w:hAnsi="Arial" w:cs="Arial"/>
          <w:szCs w:val="24"/>
        </w:rPr>
        <w:t>not necessary to protect the immediate health and safety of the student, or of other students.</w:t>
      </w:r>
    </w:p>
    <w:p w14:paraId="36E08783" w14:textId="77777777" w:rsidR="00C62FFF" w:rsidRPr="00DC75EF" w:rsidRDefault="00C62FFF" w:rsidP="00C62FFF">
      <w:pPr>
        <w:ind w:left="1800" w:right="720"/>
        <w:contextualSpacing/>
        <w:rPr>
          <w:rFonts w:ascii="Arial" w:hAnsi="Arial" w:cs="Arial"/>
          <w:szCs w:val="24"/>
        </w:rPr>
      </w:pPr>
    </w:p>
    <w:p w14:paraId="5EBB781E" w14:textId="77777777" w:rsidR="006453BC" w:rsidRPr="00DC75EF" w:rsidRDefault="006453BC" w:rsidP="006453BC">
      <w:pPr>
        <w:numPr>
          <w:ilvl w:val="0"/>
          <w:numId w:val="13"/>
        </w:numPr>
        <w:ind w:right="14"/>
        <w:contextualSpacing/>
        <w:rPr>
          <w:rFonts w:ascii="Arial" w:hAnsi="Arial" w:cs="Arial"/>
          <w:szCs w:val="24"/>
        </w:rPr>
      </w:pPr>
      <w:r w:rsidRPr="00DC75EF">
        <w:rPr>
          <w:rFonts w:ascii="Arial" w:hAnsi="Arial" w:cs="Arial"/>
          <w:szCs w:val="24"/>
        </w:rPr>
        <w:t>Definitions</w:t>
      </w:r>
    </w:p>
    <w:p w14:paraId="58FC0B56" w14:textId="77777777" w:rsidR="006453BC" w:rsidRPr="00DC75EF" w:rsidRDefault="006453BC" w:rsidP="006453BC">
      <w:pPr>
        <w:ind w:firstLine="720"/>
        <w:contextualSpacing/>
        <w:rPr>
          <w:rFonts w:ascii="Arial" w:hAnsi="Arial" w:cs="Arial"/>
          <w:szCs w:val="24"/>
        </w:rPr>
      </w:pPr>
    </w:p>
    <w:p w14:paraId="584BC66C" w14:textId="77777777" w:rsidR="006453BC" w:rsidRPr="00DC75EF" w:rsidRDefault="006453BC" w:rsidP="006453BC">
      <w:pPr>
        <w:ind w:firstLine="720"/>
        <w:contextualSpacing/>
        <w:rPr>
          <w:rFonts w:ascii="Arial" w:hAnsi="Arial" w:cs="Arial"/>
          <w:szCs w:val="24"/>
        </w:rPr>
      </w:pPr>
      <w:r w:rsidRPr="00DC75EF">
        <w:rPr>
          <w:rFonts w:ascii="Arial" w:hAnsi="Arial" w:cs="Arial"/>
          <w:szCs w:val="24"/>
        </w:rPr>
        <w:t>Instructional material: the term "instructional material" means instructional content that is provided to a student, regardless of its format, including printed or representational materials, audio-visual materials, and materials in electronic or digital formats (such as materials accessible through the Internet). The term does not include academic tests or academic assessments.</w:t>
      </w:r>
    </w:p>
    <w:p w14:paraId="6E07F174" w14:textId="77777777" w:rsidR="006453BC" w:rsidRPr="00DC75EF" w:rsidRDefault="006453BC" w:rsidP="006453BC">
      <w:pPr>
        <w:ind w:firstLine="720"/>
        <w:contextualSpacing/>
        <w:rPr>
          <w:rFonts w:ascii="Arial" w:hAnsi="Arial" w:cs="Arial"/>
          <w:szCs w:val="24"/>
        </w:rPr>
      </w:pPr>
    </w:p>
    <w:p w14:paraId="41C6CF46" w14:textId="77777777" w:rsidR="006453BC" w:rsidRPr="00DC75EF" w:rsidRDefault="006453BC" w:rsidP="006453BC">
      <w:pPr>
        <w:ind w:firstLine="720"/>
        <w:contextualSpacing/>
        <w:rPr>
          <w:rFonts w:ascii="Arial" w:hAnsi="Arial" w:cs="Arial"/>
          <w:szCs w:val="24"/>
        </w:rPr>
      </w:pPr>
      <w:r w:rsidRPr="00DC75EF">
        <w:rPr>
          <w:rFonts w:ascii="Arial" w:hAnsi="Arial" w:cs="Arial"/>
          <w:szCs w:val="24"/>
        </w:rPr>
        <w:t>Invasive physical examination: the term "invasive physical examination" means any medical examination that involves the exposure of private body parts, or any act during such examination that includes incision, insertion, or injection into the body, but does not include a hearing, vision, or scoliosis screening.</w:t>
      </w:r>
    </w:p>
    <w:p w14:paraId="030A8C12" w14:textId="77777777" w:rsidR="006453BC" w:rsidRPr="00DC75EF" w:rsidRDefault="006453BC" w:rsidP="006453BC">
      <w:pPr>
        <w:ind w:firstLine="720"/>
        <w:contextualSpacing/>
        <w:rPr>
          <w:rFonts w:ascii="Arial" w:hAnsi="Arial" w:cs="Arial"/>
          <w:szCs w:val="24"/>
        </w:rPr>
      </w:pPr>
    </w:p>
    <w:p w14:paraId="46AC47A2" w14:textId="77777777" w:rsidR="006453BC" w:rsidRPr="00DC75EF" w:rsidRDefault="006453BC" w:rsidP="006453BC">
      <w:pPr>
        <w:ind w:firstLine="720"/>
        <w:contextualSpacing/>
        <w:rPr>
          <w:rFonts w:ascii="Arial" w:hAnsi="Arial" w:cs="Arial"/>
          <w:szCs w:val="24"/>
        </w:rPr>
      </w:pPr>
      <w:r w:rsidRPr="00DC75EF">
        <w:rPr>
          <w:rFonts w:ascii="Arial" w:hAnsi="Arial" w:cs="Arial"/>
          <w:szCs w:val="24"/>
        </w:rPr>
        <w:t>Parent: the term "parent" includes a legal guardian or other person standing in loco parentis (such as a grandparent or stepparent with whom the child lives, or a person who is legally responsible for the welfare of the child).</w:t>
      </w:r>
    </w:p>
    <w:p w14:paraId="5A44FB6D" w14:textId="77777777" w:rsidR="006453BC" w:rsidRPr="00DC75EF" w:rsidRDefault="006453BC" w:rsidP="006453BC">
      <w:pPr>
        <w:ind w:firstLine="720"/>
        <w:contextualSpacing/>
        <w:rPr>
          <w:rFonts w:ascii="Arial" w:hAnsi="Arial" w:cs="Arial"/>
          <w:szCs w:val="24"/>
          <w:u w:val="single"/>
        </w:rPr>
      </w:pPr>
    </w:p>
    <w:p w14:paraId="236E72D2" w14:textId="77777777" w:rsidR="006453BC" w:rsidRPr="00DC75EF" w:rsidRDefault="006453BC" w:rsidP="006453BC">
      <w:pPr>
        <w:ind w:firstLine="720"/>
        <w:contextualSpacing/>
        <w:rPr>
          <w:rFonts w:ascii="Arial" w:hAnsi="Arial" w:cs="Arial"/>
          <w:szCs w:val="24"/>
        </w:rPr>
      </w:pPr>
      <w:r w:rsidRPr="00DC75EF">
        <w:rPr>
          <w:rFonts w:ascii="Arial" w:hAnsi="Arial" w:cs="Arial"/>
          <w:szCs w:val="24"/>
        </w:rPr>
        <w:t>Personal information: the term "personal information" means individually identifiable information including</w:t>
      </w:r>
    </w:p>
    <w:p w14:paraId="5F379D2E" w14:textId="77777777" w:rsidR="006453BC" w:rsidRPr="00DC75EF" w:rsidRDefault="006453BC" w:rsidP="006453BC">
      <w:pPr>
        <w:numPr>
          <w:ilvl w:val="0"/>
          <w:numId w:val="3"/>
        </w:numPr>
        <w:tabs>
          <w:tab w:val="clear" w:pos="360"/>
          <w:tab w:val="num" w:pos="1080"/>
        </w:tabs>
        <w:ind w:left="1080" w:right="720"/>
        <w:contextualSpacing/>
        <w:rPr>
          <w:rFonts w:ascii="Arial" w:hAnsi="Arial" w:cs="Arial"/>
          <w:szCs w:val="24"/>
        </w:rPr>
      </w:pPr>
      <w:r w:rsidRPr="00DC75EF">
        <w:rPr>
          <w:rFonts w:ascii="Arial" w:hAnsi="Arial" w:cs="Arial"/>
          <w:szCs w:val="24"/>
        </w:rPr>
        <w:t>a student or parent's first and last name;</w:t>
      </w:r>
    </w:p>
    <w:p w14:paraId="7395E512" w14:textId="77777777" w:rsidR="006453BC" w:rsidRPr="00DC75EF" w:rsidRDefault="006453BC" w:rsidP="006453BC">
      <w:pPr>
        <w:numPr>
          <w:ilvl w:val="0"/>
          <w:numId w:val="3"/>
        </w:numPr>
        <w:tabs>
          <w:tab w:val="clear" w:pos="360"/>
          <w:tab w:val="num" w:pos="1080"/>
        </w:tabs>
        <w:ind w:left="1080" w:right="720"/>
        <w:contextualSpacing/>
        <w:rPr>
          <w:rFonts w:ascii="Arial" w:hAnsi="Arial" w:cs="Arial"/>
          <w:szCs w:val="24"/>
        </w:rPr>
      </w:pPr>
      <w:r w:rsidRPr="00DC75EF">
        <w:rPr>
          <w:rFonts w:ascii="Arial" w:hAnsi="Arial" w:cs="Arial"/>
          <w:szCs w:val="24"/>
        </w:rPr>
        <w:t>a home or other physical address (including street name and the name of the city or town);</w:t>
      </w:r>
    </w:p>
    <w:p w14:paraId="5881CAF0" w14:textId="77777777" w:rsidR="006453BC" w:rsidRPr="00DC75EF" w:rsidRDefault="006453BC" w:rsidP="006453BC">
      <w:pPr>
        <w:numPr>
          <w:ilvl w:val="0"/>
          <w:numId w:val="3"/>
        </w:numPr>
        <w:tabs>
          <w:tab w:val="clear" w:pos="360"/>
          <w:tab w:val="num" w:pos="1080"/>
        </w:tabs>
        <w:ind w:left="1080" w:right="720"/>
        <w:contextualSpacing/>
        <w:rPr>
          <w:rFonts w:ascii="Arial" w:hAnsi="Arial" w:cs="Arial"/>
          <w:szCs w:val="24"/>
        </w:rPr>
      </w:pPr>
      <w:r w:rsidRPr="00DC75EF">
        <w:rPr>
          <w:rFonts w:ascii="Arial" w:hAnsi="Arial" w:cs="Arial"/>
          <w:szCs w:val="24"/>
        </w:rPr>
        <w:t>a telephone number; or</w:t>
      </w:r>
    </w:p>
    <w:p w14:paraId="06534C82" w14:textId="77777777" w:rsidR="006453BC" w:rsidRPr="00DC75EF" w:rsidRDefault="006453BC" w:rsidP="006453BC">
      <w:pPr>
        <w:numPr>
          <w:ilvl w:val="0"/>
          <w:numId w:val="3"/>
        </w:numPr>
        <w:tabs>
          <w:tab w:val="clear" w:pos="360"/>
          <w:tab w:val="num" w:pos="1080"/>
        </w:tabs>
        <w:ind w:left="1080" w:right="14"/>
        <w:contextualSpacing/>
        <w:rPr>
          <w:rFonts w:ascii="Arial" w:hAnsi="Arial" w:cs="Arial"/>
          <w:szCs w:val="24"/>
        </w:rPr>
      </w:pPr>
      <w:r w:rsidRPr="00DC75EF">
        <w:rPr>
          <w:rFonts w:ascii="Arial" w:hAnsi="Arial" w:cs="Arial"/>
          <w:szCs w:val="24"/>
        </w:rPr>
        <w:t>a Social Security identification number.</w:t>
      </w:r>
    </w:p>
    <w:p w14:paraId="44AAB93E" w14:textId="77777777" w:rsidR="009B3D90" w:rsidRDefault="009B3D90" w:rsidP="006453BC">
      <w:pPr>
        <w:contextualSpacing/>
        <w:rPr>
          <w:rFonts w:ascii="Arial" w:hAnsi="Arial" w:cs="Arial"/>
          <w:szCs w:val="24"/>
        </w:rPr>
      </w:pPr>
    </w:p>
    <w:p w14:paraId="64916B32" w14:textId="77777777" w:rsidR="006453BC" w:rsidRDefault="006453BC" w:rsidP="006453BC">
      <w:pPr>
        <w:contextualSpacing/>
        <w:rPr>
          <w:rFonts w:ascii="Arial" w:hAnsi="Arial" w:cs="Arial"/>
          <w:szCs w:val="24"/>
        </w:rPr>
      </w:pPr>
      <w:r w:rsidRPr="00DC75EF">
        <w:rPr>
          <w:rFonts w:ascii="Arial" w:hAnsi="Arial" w:cs="Arial"/>
          <w:szCs w:val="24"/>
        </w:rPr>
        <w:t>Survey: the term “survey” includes an evaluation.</w:t>
      </w:r>
    </w:p>
    <w:p w14:paraId="39CA37AE" w14:textId="77777777" w:rsidR="006453BC" w:rsidRDefault="006453BC" w:rsidP="006453BC">
      <w:pPr>
        <w:contextualSpacing/>
        <w:rPr>
          <w:rFonts w:ascii="Arial" w:hAnsi="Arial" w:cs="Arial"/>
          <w:szCs w:val="24"/>
        </w:rPr>
      </w:pPr>
    </w:p>
    <w:p w14:paraId="1DC6D1E0" w14:textId="0A35ECE8" w:rsidR="006453BC" w:rsidRDefault="006453BC" w:rsidP="006453BC">
      <w:pPr>
        <w:ind w:left="720" w:right="14" w:hanging="720"/>
        <w:contextualSpacing/>
        <w:rPr>
          <w:rFonts w:ascii="Arial" w:hAnsi="Arial" w:cs="Arial"/>
          <w:szCs w:val="24"/>
        </w:rPr>
      </w:pPr>
      <w:r w:rsidRPr="00DC75EF">
        <w:rPr>
          <w:rFonts w:ascii="Arial" w:hAnsi="Arial" w:cs="Arial"/>
          <w:szCs w:val="24"/>
        </w:rPr>
        <w:t>Adopted:</w:t>
      </w:r>
      <w:r w:rsidR="00CD59B3">
        <w:rPr>
          <w:rFonts w:ascii="Arial" w:hAnsi="Arial" w:cs="Arial"/>
          <w:szCs w:val="24"/>
        </w:rPr>
        <w:t xml:space="preserve">  June 2011</w:t>
      </w:r>
    </w:p>
    <w:p w14:paraId="51CE296B" w14:textId="7F2451E2" w:rsidR="00CD59B3" w:rsidRPr="00DC75EF" w:rsidRDefault="00CD59B3" w:rsidP="006453BC">
      <w:pPr>
        <w:ind w:left="720" w:right="14" w:hanging="720"/>
        <w:contextualSpacing/>
        <w:rPr>
          <w:rFonts w:ascii="Arial" w:hAnsi="Arial" w:cs="Arial"/>
          <w:szCs w:val="24"/>
        </w:rPr>
      </w:pPr>
      <w:r>
        <w:rPr>
          <w:rFonts w:ascii="Arial" w:hAnsi="Arial" w:cs="Arial"/>
          <w:szCs w:val="24"/>
        </w:rPr>
        <w:t>Revised:  December 9, 2014, June 9, 2015, July 9, 2019</w:t>
      </w:r>
    </w:p>
    <w:p w14:paraId="6F6E32AC" w14:textId="77777777" w:rsidR="006453BC" w:rsidRPr="00DC75EF" w:rsidRDefault="006453BC" w:rsidP="006453BC">
      <w:pPr>
        <w:ind w:right="14"/>
        <w:contextualSpacing/>
        <w:rPr>
          <w:rFonts w:ascii="Arial" w:hAnsi="Arial" w:cs="Arial"/>
          <w:szCs w:val="24"/>
        </w:rPr>
      </w:pPr>
      <w:r w:rsidRPr="00DC75EF">
        <w:rPr>
          <w:rFonts w:ascii="Arial" w:hAnsi="Arial" w:cs="Arial"/>
          <w:szCs w:val="24"/>
        </w:rPr>
        <w:t>____________________________________________________________________________________________________________________________________________</w:t>
      </w:r>
    </w:p>
    <w:p w14:paraId="719AE871" w14:textId="77777777" w:rsidR="006453BC" w:rsidRPr="00DC75EF" w:rsidRDefault="006453BC" w:rsidP="006453BC">
      <w:pPr>
        <w:ind w:left="720" w:right="14" w:hanging="720"/>
        <w:contextualSpacing/>
        <w:rPr>
          <w:rFonts w:ascii="Arial" w:hAnsi="Arial" w:cs="Arial"/>
          <w:szCs w:val="24"/>
        </w:rPr>
      </w:pPr>
    </w:p>
    <w:p w14:paraId="5ED42FE9" w14:textId="7613BCC9" w:rsidR="006453BC" w:rsidRDefault="006453BC" w:rsidP="006453BC">
      <w:pPr>
        <w:ind w:left="1440" w:right="14" w:hanging="1440"/>
        <w:contextualSpacing/>
        <w:rPr>
          <w:rFonts w:ascii="Arial" w:hAnsi="Arial" w:cs="Arial"/>
          <w:szCs w:val="24"/>
        </w:rPr>
      </w:pPr>
      <w:r w:rsidRPr="00DC75EF">
        <w:rPr>
          <w:rFonts w:ascii="Arial" w:hAnsi="Arial" w:cs="Arial"/>
          <w:szCs w:val="24"/>
        </w:rPr>
        <w:t>Legal Refs.:</w:t>
      </w:r>
      <w:r w:rsidRPr="00DC75EF">
        <w:rPr>
          <w:rFonts w:ascii="Arial" w:hAnsi="Arial" w:cs="Arial"/>
          <w:szCs w:val="24"/>
        </w:rPr>
        <w:tab/>
        <w:t>20 U.S.C. § 1232h.</w:t>
      </w:r>
    </w:p>
    <w:p w14:paraId="3ECC427F" w14:textId="76A0096C" w:rsidR="006453BC" w:rsidRPr="00DC75EF" w:rsidRDefault="006453BC" w:rsidP="00CD59B3">
      <w:pPr>
        <w:ind w:left="720" w:right="14" w:firstLine="720"/>
        <w:contextualSpacing/>
        <w:rPr>
          <w:rFonts w:ascii="Arial" w:hAnsi="Arial" w:cs="Arial"/>
          <w:szCs w:val="24"/>
        </w:rPr>
      </w:pPr>
      <w:r w:rsidRPr="00DC75EF">
        <w:rPr>
          <w:rFonts w:ascii="Arial" w:hAnsi="Arial" w:cs="Arial"/>
          <w:szCs w:val="24"/>
        </w:rPr>
        <w:t>Code of Virginia, 1950, as amended, § 22.1-79.3.</w:t>
      </w:r>
      <w:bookmarkStart w:id="0" w:name="_GoBack"/>
      <w:bookmarkEnd w:id="0"/>
    </w:p>
    <w:p w14:paraId="3DB625BE" w14:textId="311599A9" w:rsidR="005F5218" w:rsidRPr="00114E92" w:rsidRDefault="006453BC" w:rsidP="006453BC">
      <w:pPr>
        <w:tabs>
          <w:tab w:val="left" w:pos="1440"/>
          <w:tab w:val="left" w:pos="2880"/>
        </w:tabs>
        <w:ind w:left="720" w:right="14" w:hanging="720"/>
        <w:contextualSpacing/>
        <w:rPr>
          <w:rFonts w:ascii="Arial" w:hAnsi="Arial" w:cs="Arial"/>
          <w:szCs w:val="24"/>
        </w:rPr>
      </w:pPr>
      <w:r w:rsidRPr="00DC75EF">
        <w:rPr>
          <w:rFonts w:ascii="Arial" w:hAnsi="Arial" w:cs="Arial"/>
          <w:szCs w:val="24"/>
        </w:rPr>
        <w:t>Cross Refs.:</w:t>
      </w:r>
      <w:r w:rsidRPr="00DC75EF">
        <w:rPr>
          <w:rFonts w:ascii="Arial" w:hAnsi="Arial" w:cs="Arial"/>
          <w:szCs w:val="24"/>
        </w:rPr>
        <w:tab/>
      </w:r>
      <w:r w:rsidR="005F5218" w:rsidRPr="00114E92">
        <w:rPr>
          <w:rFonts w:ascii="Arial" w:hAnsi="Arial" w:cs="Arial"/>
          <w:szCs w:val="24"/>
        </w:rPr>
        <w:t>INB</w:t>
      </w:r>
      <w:r w:rsidR="005F5218" w:rsidRPr="00114E92">
        <w:rPr>
          <w:rFonts w:ascii="Arial" w:hAnsi="Arial" w:cs="Arial"/>
          <w:szCs w:val="24"/>
        </w:rPr>
        <w:tab/>
      </w:r>
      <w:r w:rsidR="005F5218" w:rsidRPr="00114E92">
        <w:rPr>
          <w:rFonts w:ascii="Arial" w:hAnsi="Arial" w:cs="Arial"/>
          <w:szCs w:val="24"/>
        </w:rPr>
        <w:tab/>
        <w:t>Teaching About Controversial Issues</w:t>
      </w:r>
    </w:p>
    <w:p w14:paraId="3D1FCDE4" w14:textId="2562D36E" w:rsidR="006453BC" w:rsidRPr="00114E92" w:rsidRDefault="005F5218" w:rsidP="006453BC">
      <w:pPr>
        <w:tabs>
          <w:tab w:val="left" w:pos="1440"/>
          <w:tab w:val="left" w:pos="2880"/>
        </w:tabs>
        <w:ind w:left="720" w:right="14" w:hanging="720"/>
        <w:contextualSpacing/>
        <w:rPr>
          <w:rFonts w:ascii="Arial" w:hAnsi="Arial" w:cs="Arial"/>
          <w:szCs w:val="24"/>
        </w:rPr>
      </w:pPr>
      <w:r w:rsidRPr="00114E92">
        <w:rPr>
          <w:rFonts w:ascii="Arial" w:hAnsi="Arial" w:cs="Arial"/>
          <w:szCs w:val="24"/>
        </w:rPr>
        <w:tab/>
      </w:r>
      <w:r w:rsidRPr="00114E92">
        <w:rPr>
          <w:rFonts w:ascii="Arial" w:hAnsi="Arial" w:cs="Arial"/>
          <w:szCs w:val="24"/>
        </w:rPr>
        <w:tab/>
      </w:r>
      <w:r w:rsidR="006453BC" w:rsidRPr="00114E92">
        <w:rPr>
          <w:rFonts w:ascii="Arial" w:hAnsi="Arial" w:cs="Arial"/>
          <w:szCs w:val="24"/>
        </w:rPr>
        <w:t xml:space="preserve">JHDA </w:t>
      </w:r>
      <w:r w:rsidR="006453BC" w:rsidRPr="00114E92">
        <w:rPr>
          <w:rFonts w:ascii="Arial" w:hAnsi="Arial" w:cs="Arial"/>
          <w:szCs w:val="24"/>
        </w:rPr>
        <w:tab/>
      </w:r>
      <w:r w:rsidR="008E46F7" w:rsidRPr="00114E92">
        <w:rPr>
          <w:rFonts w:ascii="Arial" w:hAnsi="Arial" w:cs="Arial"/>
          <w:szCs w:val="24"/>
        </w:rPr>
        <w:tab/>
      </w:r>
      <w:r w:rsidR="006453BC" w:rsidRPr="00114E92">
        <w:rPr>
          <w:rFonts w:ascii="Arial" w:hAnsi="Arial" w:cs="Arial"/>
          <w:szCs w:val="24"/>
        </w:rPr>
        <w:t>Human Research</w:t>
      </w:r>
    </w:p>
    <w:p w14:paraId="082A6FCF" w14:textId="28FAF7CA" w:rsidR="006453BC" w:rsidRPr="00114E92" w:rsidRDefault="006453BC" w:rsidP="006453BC">
      <w:pPr>
        <w:ind w:left="720" w:right="14" w:hanging="720"/>
        <w:contextualSpacing/>
        <w:rPr>
          <w:rFonts w:ascii="Arial" w:hAnsi="Arial" w:cs="Arial"/>
          <w:szCs w:val="24"/>
        </w:rPr>
      </w:pPr>
      <w:r w:rsidRPr="00DC75EF">
        <w:rPr>
          <w:rFonts w:ascii="Arial" w:hAnsi="Arial" w:cs="Arial"/>
          <w:szCs w:val="24"/>
        </w:rPr>
        <w:tab/>
      </w:r>
      <w:r w:rsidRPr="00DC75EF">
        <w:rPr>
          <w:rFonts w:ascii="Arial" w:hAnsi="Arial" w:cs="Arial"/>
          <w:szCs w:val="24"/>
        </w:rPr>
        <w:tab/>
        <w:t>KBA</w:t>
      </w:r>
      <w:r w:rsidRPr="00DC75EF">
        <w:rPr>
          <w:rFonts w:ascii="Arial" w:hAnsi="Arial" w:cs="Arial"/>
          <w:szCs w:val="24"/>
        </w:rPr>
        <w:tab/>
      </w:r>
      <w:r w:rsidRPr="00DC75EF">
        <w:rPr>
          <w:rFonts w:ascii="Arial" w:hAnsi="Arial" w:cs="Arial"/>
          <w:szCs w:val="24"/>
        </w:rPr>
        <w:tab/>
      </w:r>
      <w:r w:rsidR="008E46F7">
        <w:rPr>
          <w:rFonts w:ascii="Arial" w:hAnsi="Arial" w:cs="Arial"/>
          <w:szCs w:val="24"/>
        </w:rPr>
        <w:tab/>
      </w:r>
      <w:r w:rsidRPr="00DC75EF">
        <w:rPr>
          <w:rFonts w:ascii="Arial" w:hAnsi="Arial" w:cs="Arial"/>
          <w:szCs w:val="24"/>
        </w:rPr>
        <w:t xml:space="preserve">Requests for </w:t>
      </w:r>
      <w:r w:rsidR="00EF45AD" w:rsidRPr="00114E92">
        <w:rPr>
          <w:rFonts w:ascii="Arial" w:hAnsi="Arial" w:cs="Arial"/>
          <w:szCs w:val="24"/>
        </w:rPr>
        <w:t>Public Records</w:t>
      </w:r>
    </w:p>
    <w:p w14:paraId="2C39110A" w14:textId="669E55CD" w:rsidR="006635B6" w:rsidRDefault="006453BC" w:rsidP="00114E92">
      <w:pPr>
        <w:ind w:left="720" w:right="14" w:firstLine="720"/>
        <w:contextualSpacing/>
      </w:pPr>
      <w:r w:rsidRPr="00DC75EF">
        <w:rPr>
          <w:rFonts w:ascii="Arial" w:hAnsi="Arial" w:cs="Arial"/>
          <w:szCs w:val="24"/>
        </w:rPr>
        <w:t>KF</w:t>
      </w:r>
      <w:r w:rsidRPr="00DC75EF">
        <w:rPr>
          <w:rFonts w:ascii="Arial" w:hAnsi="Arial" w:cs="Arial"/>
          <w:szCs w:val="24"/>
        </w:rPr>
        <w:tab/>
      </w:r>
      <w:r w:rsidRPr="00DC75EF">
        <w:rPr>
          <w:rFonts w:ascii="Arial" w:hAnsi="Arial" w:cs="Arial"/>
          <w:szCs w:val="24"/>
        </w:rPr>
        <w:tab/>
      </w:r>
      <w:r w:rsidR="008E46F7">
        <w:rPr>
          <w:rFonts w:ascii="Arial" w:hAnsi="Arial" w:cs="Arial"/>
          <w:szCs w:val="24"/>
        </w:rPr>
        <w:tab/>
      </w:r>
      <w:r w:rsidRPr="00DC75EF">
        <w:rPr>
          <w:rFonts w:ascii="Arial" w:hAnsi="Arial" w:cs="Arial"/>
          <w:szCs w:val="24"/>
        </w:rPr>
        <w:t>Distribution of Information/Materials</w:t>
      </w:r>
    </w:p>
    <w:sectPr w:rsidR="006635B6" w:rsidSect="008E46F7">
      <w:headerReference w:type="default"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BC91" w14:textId="77777777" w:rsidR="003F4101" w:rsidRDefault="003F4101" w:rsidP="006453BC">
      <w:r>
        <w:separator/>
      </w:r>
    </w:p>
  </w:endnote>
  <w:endnote w:type="continuationSeparator" w:id="0">
    <w:p w14:paraId="145453C0" w14:textId="77777777" w:rsidR="003F4101" w:rsidRDefault="003F4101" w:rsidP="0064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BC4B" w14:textId="683A83A3" w:rsidR="006453BC" w:rsidRPr="00042712" w:rsidRDefault="006453BC" w:rsidP="002830B4">
    <w:pPr>
      <w:tabs>
        <w:tab w:val="center" w:pos="4680"/>
      </w:tabs>
      <w:rPr>
        <w:rFonts w:ascii="Arial" w:hAnsi="Arial" w:cs="Arial"/>
        <w:szCs w:val="24"/>
      </w:rPr>
    </w:pPr>
    <w:r w:rsidRPr="00042712">
      <w:rPr>
        <w:rFonts w:ascii="Arial" w:hAnsi="Arial" w:cs="Arial"/>
        <w:szCs w:val="24"/>
      </w:rPr>
      <w:t xml:space="preserve">© </w:t>
    </w:r>
    <w:r w:rsidR="00603D5C" w:rsidRPr="00114E92">
      <w:rPr>
        <w:rFonts w:ascii="Arial" w:hAnsi="Arial" w:cs="Arial"/>
        <w:szCs w:val="24"/>
      </w:rPr>
      <w:t>5/</w:t>
    </w:r>
    <w:r w:rsidR="00042712" w:rsidRPr="00114E92">
      <w:rPr>
        <w:rFonts w:ascii="Arial" w:hAnsi="Arial" w:cs="Arial"/>
        <w:szCs w:val="24"/>
      </w:rPr>
      <w:t>19</w:t>
    </w:r>
    <w:r w:rsidR="00042712">
      <w:rPr>
        <w:rFonts w:ascii="Arial" w:hAnsi="Arial" w:cs="Arial"/>
        <w:szCs w:val="24"/>
      </w:rPr>
      <w:t xml:space="preserve"> </w:t>
    </w:r>
    <w:r w:rsidRPr="00042712">
      <w:rPr>
        <w:rFonts w:ascii="Arial" w:hAnsi="Arial" w:cs="Arial"/>
        <w:szCs w:val="24"/>
      </w:rPr>
      <w:t>VSBA</w:t>
    </w:r>
    <w:r w:rsidRPr="00042712">
      <w:rPr>
        <w:rFonts w:ascii="Arial" w:hAnsi="Arial" w:cs="Arial"/>
        <w:szCs w:val="24"/>
      </w:rPr>
      <w:tab/>
    </w:r>
    <w:r w:rsidR="002830B4">
      <w:rPr>
        <w:rFonts w:ascii="Arial" w:hAnsi="Arial" w:cs="Arial"/>
      </w:rPr>
      <w:t>CHARLOTTE COUNTY PUBLIC SCHOOLS</w:t>
    </w:r>
  </w:p>
  <w:p w14:paraId="33248421" w14:textId="77777777" w:rsidR="006453BC" w:rsidRDefault="00645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67C9" w14:textId="2A8094EE" w:rsidR="002830B4" w:rsidRPr="002830B4" w:rsidRDefault="006453BC" w:rsidP="002830B4">
    <w:pPr>
      <w:spacing w:before="100" w:beforeAutospacing="1" w:after="100" w:afterAutospacing="1"/>
      <w:contextualSpacing/>
      <w:jc w:val="center"/>
      <w:rPr>
        <w:rFonts w:ascii="Arial" w:hAnsi="Arial" w:cs="Arial"/>
      </w:rPr>
    </w:pPr>
    <w:r w:rsidRPr="00042712">
      <w:rPr>
        <w:rFonts w:ascii="Arial" w:hAnsi="Arial" w:cs="Arial"/>
        <w:szCs w:val="24"/>
      </w:rPr>
      <w:t xml:space="preserve">© </w:t>
    </w:r>
    <w:r w:rsidR="00603D5C" w:rsidRPr="00114E92">
      <w:rPr>
        <w:rFonts w:ascii="Arial" w:hAnsi="Arial" w:cs="Arial"/>
        <w:szCs w:val="24"/>
      </w:rPr>
      <w:t>5</w:t>
    </w:r>
    <w:r w:rsidR="00042712" w:rsidRPr="00114E92">
      <w:rPr>
        <w:rFonts w:ascii="Arial" w:hAnsi="Arial" w:cs="Arial"/>
        <w:szCs w:val="24"/>
      </w:rPr>
      <w:t>/19</w:t>
    </w:r>
    <w:r w:rsidR="00042712">
      <w:rPr>
        <w:rFonts w:ascii="Arial" w:hAnsi="Arial" w:cs="Arial"/>
        <w:szCs w:val="24"/>
      </w:rPr>
      <w:t xml:space="preserve"> </w:t>
    </w:r>
    <w:r w:rsidRPr="00042712">
      <w:rPr>
        <w:rFonts w:ascii="Arial" w:hAnsi="Arial" w:cs="Arial"/>
        <w:szCs w:val="24"/>
      </w:rPr>
      <w:t>VSBA</w:t>
    </w:r>
    <w:r w:rsidR="002830B4">
      <w:rPr>
        <w:rFonts w:ascii="Arial" w:hAnsi="Arial" w:cs="Arial"/>
        <w:szCs w:val="24"/>
      </w:rPr>
      <w:t xml:space="preserve">                       </w:t>
    </w:r>
    <w:r w:rsidRPr="00042712">
      <w:rPr>
        <w:rFonts w:ascii="Arial" w:hAnsi="Arial" w:cs="Arial"/>
        <w:szCs w:val="24"/>
      </w:rPr>
      <w:tab/>
    </w:r>
    <w:r w:rsidR="002830B4">
      <w:rPr>
        <w:rFonts w:ascii="Arial" w:hAnsi="Arial" w:cs="Arial"/>
      </w:rPr>
      <w:t xml:space="preserve"> CHARLOTTE COUNTY PUBLIC SCHOOLS</w:t>
    </w:r>
  </w:p>
  <w:p w14:paraId="15ED1A1D" w14:textId="1EB42A6B" w:rsidR="006453BC" w:rsidRPr="00042712" w:rsidRDefault="006453BC" w:rsidP="006453BC">
    <w:pPr>
      <w:tabs>
        <w:tab w:val="center" w:pos="4680"/>
      </w:tabs>
      <w:rPr>
        <w:rFonts w:ascii="Arial" w:hAnsi="Arial" w:cs="Arial"/>
        <w:szCs w:val="24"/>
      </w:rPr>
    </w:pPr>
  </w:p>
  <w:p w14:paraId="440F9996" w14:textId="77777777" w:rsidR="006453BC" w:rsidRPr="008E46F7" w:rsidRDefault="006453BC">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A94C" w14:textId="77777777" w:rsidR="003F4101" w:rsidRDefault="003F4101" w:rsidP="006453BC">
      <w:r>
        <w:separator/>
      </w:r>
    </w:p>
  </w:footnote>
  <w:footnote w:type="continuationSeparator" w:id="0">
    <w:p w14:paraId="6A4DBDF3" w14:textId="77777777" w:rsidR="003F4101" w:rsidRDefault="003F4101" w:rsidP="0064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FF7A" w14:textId="7DA892C1" w:rsidR="006453BC" w:rsidRPr="006A135B" w:rsidRDefault="006453BC" w:rsidP="006453BC">
    <w:pPr>
      <w:jc w:val="right"/>
      <w:rPr>
        <w:rFonts w:ascii="Arial" w:hAnsi="Arial" w:cs="Arial"/>
        <w:szCs w:val="24"/>
        <w:u w:val="single"/>
      </w:rPr>
    </w:pPr>
    <w:r w:rsidRPr="00883A33">
      <w:rPr>
        <w:rFonts w:ascii="Arial" w:eastAsia="Times" w:hAnsi="Arial" w:cs="Arial"/>
        <w:szCs w:val="24"/>
      </w:rPr>
      <w:t>F</w:t>
    </w:r>
    <w:r w:rsidRPr="00883A33">
      <w:rPr>
        <w:rFonts w:ascii="Arial" w:hAnsi="Arial" w:cs="Arial"/>
        <w:szCs w:val="24"/>
      </w:rPr>
      <w:t xml:space="preserve">ile:  </w:t>
    </w:r>
    <w:r w:rsidR="006A135B" w:rsidRPr="00114E92">
      <w:rPr>
        <w:rFonts w:ascii="Arial" w:hAnsi="Arial" w:cs="Arial"/>
        <w:szCs w:val="24"/>
      </w:rPr>
      <w:t>JOB</w:t>
    </w:r>
  </w:p>
  <w:p w14:paraId="1D69D08D" w14:textId="591AA195" w:rsidR="006453BC" w:rsidRPr="00883A33" w:rsidRDefault="006453BC" w:rsidP="006453BC">
    <w:pPr>
      <w:pStyle w:val="Header"/>
      <w:jc w:val="right"/>
      <w:rPr>
        <w:rFonts w:ascii="Arial" w:hAnsi="Arial" w:cs="Arial"/>
        <w:szCs w:val="24"/>
      </w:rPr>
    </w:pPr>
    <w:r w:rsidRPr="00883A33">
      <w:rPr>
        <w:rFonts w:ascii="Arial" w:hAnsi="Arial" w:cs="Arial"/>
        <w:szCs w:val="24"/>
      </w:rPr>
      <w:t xml:space="preserve">Page </w:t>
    </w:r>
    <w:r w:rsidR="0090444A" w:rsidRPr="00883A33">
      <w:rPr>
        <w:rFonts w:ascii="Arial" w:hAnsi="Arial" w:cs="Arial"/>
        <w:szCs w:val="24"/>
      </w:rPr>
      <w:fldChar w:fldCharType="begin"/>
    </w:r>
    <w:r w:rsidRPr="00883A33">
      <w:rPr>
        <w:rFonts w:ascii="Arial" w:hAnsi="Arial" w:cs="Arial"/>
        <w:szCs w:val="24"/>
      </w:rPr>
      <w:instrText xml:space="preserve"> PAGE   \* MERGEFORMAT </w:instrText>
    </w:r>
    <w:r w:rsidR="0090444A" w:rsidRPr="00883A33">
      <w:rPr>
        <w:rFonts w:ascii="Arial" w:hAnsi="Arial" w:cs="Arial"/>
        <w:szCs w:val="24"/>
      </w:rPr>
      <w:fldChar w:fldCharType="separate"/>
    </w:r>
    <w:r w:rsidR="00CD59B3">
      <w:rPr>
        <w:rFonts w:ascii="Arial" w:hAnsi="Arial" w:cs="Arial"/>
        <w:noProof/>
        <w:szCs w:val="24"/>
      </w:rPr>
      <w:t>4</w:t>
    </w:r>
    <w:r w:rsidR="0090444A" w:rsidRPr="00883A33">
      <w:rPr>
        <w:rFonts w:ascii="Arial" w:hAnsi="Arial" w:cs="Arial"/>
        <w:szCs w:val="24"/>
      </w:rPr>
      <w:fldChar w:fldCharType="end"/>
    </w:r>
  </w:p>
  <w:p w14:paraId="7F7273E8" w14:textId="77777777" w:rsidR="006453BC" w:rsidRDefault="00645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00EE" w14:textId="51754D24" w:rsidR="006453BC" w:rsidRPr="007F0BEB" w:rsidRDefault="006453BC" w:rsidP="006453BC">
    <w:pPr>
      <w:jc w:val="right"/>
      <w:rPr>
        <w:rFonts w:ascii="Arial" w:hAnsi="Arial" w:cs="Arial"/>
        <w:u w:val="single"/>
      </w:rPr>
    </w:pPr>
    <w:r w:rsidRPr="00883A33">
      <w:rPr>
        <w:rFonts w:ascii="Arial" w:eastAsia="Times" w:hAnsi="Arial" w:cs="Arial"/>
      </w:rPr>
      <w:t>F</w:t>
    </w:r>
    <w:r w:rsidRPr="00883A33">
      <w:rPr>
        <w:rFonts w:ascii="Arial" w:hAnsi="Arial" w:cs="Arial"/>
      </w:rPr>
      <w:t xml:space="preserve">ile:  </w:t>
    </w:r>
    <w:r w:rsidR="007F0BEB" w:rsidRPr="00114E92">
      <w:rPr>
        <w:rFonts w:ascii="Arial" w:hAnsi="Arial" w:cs="Arial"/>
      </w:rPr>
      <w:t>JOB</w:t>
    </w:r>
  </w:p>
  <w:p w14:paraId="24E48474" w14:textId="77777777" w:rsidR="006453BC" w:rsidRDefault="00645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1" w15:restartNumberingAfterBreak="0">
    <w:nsid w:val="00000017"/>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2" w15:restartNumberingAfterBreak="0">
    <w:nsid w:val="10141019"/>
    <w:multiLevelType w:val="singleLevel"/>
    <w:tmpl w:val="04090003"/>
    <w:lvl w:ilvl="0">
      <w:start w:val="1"/>
      <w:numFmt w:val="bullet"/>
      <w:lvlText w:val="o"/>
      <w:lvlJc w:val="left"/>
      <w:pPr>
        <w:ind w:left="1080" w:hanging="360"/>
      </w:pPr>
      <w:rPr>
        <w:rFonts w:ascii="Courier New" w:hAnsi="Courier New" w:cs="Courier New" w:hint="default"/>
        <w:u w:val="none"/>
      </w:rPr>
    </w:lvl>
  </w:abstractNum>
  <w:abstractNum w:abstractNumId="13" w15:restartNumberingAfterBreak="0">
    <w:nsid w:val="2D136BB6"/>
    <w:multiLevelType w:val="hybridMultilevel"/>
    <w:tmpl w:val="AA3EB8D8"/>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4" w15:restartNumberingAfterBreak="0">
    <w:nsid w:val="39510C94"/>
    <w:multiLevelType w:val="hybridMultilevel"/>
    <w:tmpl w:val="E8F8242E"/>
    <w:lvl w:ilvl="0" w:tplc="0409000F">
      <w:start w:val="1"/>
      <w:numFmt w:val="upperLetter"/>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16FB7"/>
    <w:multiLevelType w:val="hybridMultilevel"/>
    <w:tmpl w:val="718A5A7A"/>
    <w:lvl w:ilvl="0" w:tplc="E6E6C1DA">
      <w:start w:val="1"/>
      <w:numFmt w:val="upperRoman"/>
      <w:lvlText w:val="%1."/>
      <w:lvlJc w:val="left"/>
      <w:pPr>
        <w:ind w:left="360" w:hanging="360"/>
      </w:pPr>
      <w:rPr>
        <w:rFonts w:hint="default"/>
      </w:rPr>
    </w:lvl>
    <w:lvl w:ilvl="1" w:tplc="04090003">
      <w:start w:val="1"/>
      <w:numFmt w:val="upperLetter"/>
      <w:lvlText w:val="%2."/>
      <w:lvlJc w:val="left"/>
      <w:pPr>
        <w:ind w:left="1440" w:hanging="720"/>
      </w:pPr>
      <w:rPr>
        <w:rFonts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2"/>
  </w:num>
  <w:num w:numId="5">
    <w:abstractNumId w:val="8"/>
  </w:num>
  <w:num w:numId="6">
    <w:abstractNumId w:val="9"/>
  </w:num>
  <w:num w:numId="7">
    <w:abstractNumId w:val="3"/>
  </w:num>
  <w:num w:numId="8">
    <w:abstractNumId w:val="10"/>
  </w:num>
  <w:num w:numId="9">
    <w:abstractNumId w:val="11"/>
  </w:num>
  <w:num w:numId="10">
    <w:abstractNumId w:val="4"/>
  </w:num>
  <w:num w:numId="11">
    <w:abstractNumId w:val="5"/>
  </w:num>
  <w:num w:numId="12">
    <w:abstractNumId w:val="6"/>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BC"/>
    <w:rsid w:val="000127C2"/>
    <w:rsid w:val="0001358D"/>
    <w:rsid w:val="00042712"/>
    <w:rsid w:val="00072DF4"/>
    <w:rsid w:val="000B7810"/>
    <w:rsid w:val="00112AC2"/>
    <w:rsid w:val="00114E92"/>
    <w:rsid w:val="00132923"/>
    <w:rsid w:val="00151AB2"/>
    <w:rsid w:val="00167DAE"/>
    <w:rsid w:val="00195ACD"/>
    <w:rsid w:val="0022707A"/>
    <w:rsid w:val="00264058"/>
    <w:rsid w:val="002830B4"/>
    <w:rsid w:val="002969C1"/>
    <w:rsid w:val="002D4B2A"/>
    <w:rsid w:val="00312AD9"/>
    <w:rsid w:val="00337FBB"/>
    <w:rsid w:val="003979C9"/>
    <w:rsid w:val="003B1D3E"/>
    <w:rsid w:val="003B3BDC"/>
    <w:rsid w:val="003D1474"/>
    <w:rsid w:val="003E00DC"/>
    <w:rsid w:val="003F4101"/>
    <w:rsid w:val="003F5E1D"/>
    <w:rsid w:val="004301E3"/>
    <w:rsid w:val="00455E0A"/>
    <w:rsid w:val="00464715"/>
    <w:rsid w:val="00482C3B"/>
    <w:rsid w:val="004A0071"/>
    <w:rsid w:val="004B0A44"/>
    <w:rsid w:val="004E6891"/>
    <w:rsid w:val="004F1F2A"/>
    <w:rsid w:val="00540897"/>
    <w:rsid w:val="00594DC4"/>
    <w:rsid w:val="005B680F"/>
    <w:rsid w:val="005E31B7"/>
    <w:rsid w:val="005F5218"/>
    <w:rsid w:val="00603D5C"/>
    <w:rsid w:val="00603F59"/>
    <w:rsid w:val="00632938"/>
    <w:rsid w:val="006453BC"/>
    <w:rsid w:val="006635B6"/>
    <w:rsid w:val="006A135B"/>
    <w:rsid w:val="006E7EE6"/>
    <w:rsid w:val="006F34BE"/>
    <w:rsid w:val="00735D8B"/>
    <w:rsid w:val="00751717"/>
    <w:rsid w:val="007C3B52"/>
    <w:rsid w:val="007F0BEB"/>
    <w:rsid w:val="00817CA1"/>
    <w:rsid w:val="00824B7D"/>
    <w:rsid w:val="00832A7F"/>
    <w:rsid w:val="0087561B"/>
    <w:rsid w:val="008903C1"/>
    <w:rsid w:val="008E0824"/>
    <w:rsid w:val="008E0FB9"/>
    <w:rsid w:val="008E46F7"/>
    <w:rsid w:val="008F289E"/>
    <w:rsid w:val="0090444A"/>
    <w:rsid w:val="00951F02"/>
    <w:rsid w:val="00973F40"/>
    <w:rsid w:val="009B3D90"/>
    <w:rsid w:val="00A022CE"/>
    <w:rsid w:val="00A35A76"/>
    <w:rsid w:val="00AA5B2A"/>
    <w:rsid w:val="00AB7B6D"/>
    <w:rsid w:val="00AC37ED"/>
    <w:rsid w:val="00AC4334"/>
    <w:rsid w:val="00AC641E"/>
    <w:rsid w:val="00AF093E"/>
    <w:rsid w:val="00B0621C"/>
    <w:rsid w:val="00B375E5"/>
    <w:rsid w:val="00B97F7B"/>
    <w:rsid w:val="00BC2293"/>
    <w:rsid w:val="00BF2CC9"/>
    <w:rsid w:val="00C255B2"/>
    <w:rsid w:val="00C62FFF"/>
    <w:rsid w:val="00C70BA3"/>
    <w:rsid w:val="00C94947"/>
    <w:rsid w:val="00CA2A9C"/>
    <w:rsid w:val="00CD59B3"/>
    <w:rsid w:val="00D51918"/>
    <w:rsid w:val="00D53812"/>
    <w:rsid w:val="00D6581E"/>
    <w:rsid w:val="00D7556B"/>
    <w:rsid w:val="00D832EE"/>
    <w:rsid w:val="00D9737A"/>
    <w:rsid w:val="00E04813"/>
    <w:rsid w:val="00E21064"/>
    <w:rsid w:val="00E26334"/>
    <w:rsid w:val="00E45B79"/>
    <w:rsid w:val="00E542D7"/>
    <w:rsid w:val="00E9769C"/>
    <w:rsid w:val="00EB58DB"/>
    <w:rsid w:val="00EF45AD"/>
    <w:rsid w:val="00F157F8"/>
    <w:rsid w:val="00F250CB"/>
    <w:rsid w:val="00F27501"/>
    <w:rsid w:val="00F744C8"/>
    <w:rsid w:val="00F76433"/>
    <w:rsid w:val="00F96BAF"/>
    <w:rsid w:val="00FA679E"/>
    <w:rsid w:val="00FB0E17"/>
    <w:rsid w:val="00FC49BB"/>
    <w:rsid w:val="00FD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BEF"/>
  <w15:docId w15:val="{4ADCA77E-A8BA-40F2-8C25-2256CDD6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BC"/>
    <w:pPr>
      <w:spacing w:after="0" w:line="240" w:lineRule="auto"/>
    </w:pPr>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3BC"/>
    <w:pPr>
      <w:tabs>
        <w:tab w:val="center" w:pos="4680"/>
        <w:tab w:val="right" w:pos="9360"/>
      </w:tabs>
    </w:pPr>
  </w:style>
  <w:style w:type="character" w:customStyle="1" w:styleId="HeaderChar">
    <w:name w:val="Header Char"/>
    <w:basedOn w:val="DefaultParagraphFont"/>
    <w:link w:val="Header"/>
    <w:uiPriority w:val="99"/>
    <w:rsid w:val="006453BC"/>
    <w:rPr>
      <w:rFonts w:ascii="Times" w:eastAsia="Times New Roman" w:hAnsi="Times"/>
    </w:rPr>
  </w:style>
  <w:style w:type="paragraph" w:styleId="Footer">
    <w:name w:val="footer"/>
    <w:basedOn w:val="Normal"/>
    <w:link w:val="FooterChar"/>
    <w:uiPriority w:val="99"/>
    <w:unhideWhenUsed/>
    <w:rsid w:val="006453BC"/>
    <w:pPr>
      <w:tabs>
        <w:tab w:val="center" w:pos="4680"/>
        <w:tab w:val="right" w:pos="9360"/>
      </w:tabs>
    </w:pPr>
  </w:style>
  <w:style w:type="character" w:customStyle="1" w:styleId="FooterChar">
    <w:name w:val="Footer Char"/>
    <w:basedOn w:val="DefaultParagraphFont"/>
    <w:link w:val="Footer"/>
    <w:uiPriority w:val="99"/>
    <w:rsid w:val="006453BC"/>
    <w:rPr>
      <w:rFonts w:ascii="Times" w:eastAsia="Times New Roman" w:hAnsi="Times"/>
    </w:rPr>
  </w:style>
  <w:style w:type="character" w:styleId="Hyperlink">
    <w:name w:val="Hyperlink"/>
    <w:basedOn w:val="DefaultParagraphFont"/>
    <w:uiPriority w:val="99"/>
    <w:semiHidden/>
    <w:unhideWhenUsed/>
    <w:rsid w:val="00E542D7"/>
    <w:rPr>
      <w:color w:val="0000FF"/>
      <w:u w:val="single"/>
    </w:rPr>
  </w:style>
  <w:style w:type="character" w:styleId="CommentReference">
    <w:name w:val="annotation reference"/>
    <w:basedOn w:val="DefaultParagraphFont"/>
    <w:uiPriority w:val="99"/>
    <w:semiHidden/>
    <w:unhideWhenUsed/>
    <w:rsid w:val="00D6581E"/>
    <w:rPr>
      <w:sz w:val="16"/>
      <w:szCs w:val="16"/>
    </w:rPr>
  </w:style>
  <w:style w:type="paragraph" w:styleId="CommentText">
    <w:name w:val="annotation text"/>
    <w:basedOn w:val="Normal"/>
    <w:link w:val="CommentTextChar"/>
    <w:uiPriority w:val="99"/>
    <w:semiHidden/>
    <w:unhideWhenUsed/>
    <w:rsid w:val="00D6581E"/>
    <w:rPr>
      <w:sz w:val="20"/>
    </w:rPr>
  </w:style>
  <w:style w:type="character" w:customStyle="1" w:styleId="CommentTextChar">
    <w:name w:val="Comment Text Char"/>
    <w:basedOn w:val="DefaultParagraphFont"/>
    <w:link w:val="CommentText"/>
    <w:uiPriority w:val="99"/>
    <w:semiHidden/>
    <w:rsid w:val="00D6581E"/>
    <w:rPr>
      <w:rFonts w:ascii="Times" w:eastAsia="Times New Roman" w:hAnsi="Times"/>
      <w:sz w:val="20"/>
    </w:rPr>
  </w:style>
  <w:style w:type="paragraph" w:styleId="CommentSubject">
    <w:name w:val="annotation subject"/>
    <w:basedOn w:val="CommentText"/>
    <w:next w:val="CommentText"/>
    <w:link w:val="CommentSubjectChar"/>
    <w:uiPriority w:val="99"/>
    <w:semiHidden/>
    <w:unhideWhenUsed/>
    <w:rsid w:val="00D6581E"/>
    <w:rPr>
      <w:b/>
      <w:bCs/>
    </w:rPr>
  </w:style>
  <w:style w:type="character" w:customStyle="1" w:styleId="CommentSubjectChar">
    <w:name w:val="Comment Subject Char"/>
    <w:basedOn w:val="CommentTextChar"/>
    <w:link w:val="CommentSubject"/>
    <w:uiPriority w:val="99"/>
    <w:semiHidden/>
    <w:rsid w:val="00D6581E"/>
    <w:rPr>
      <w:rFonts w:ascii="Times" w:eastAsia="Times New Roman" w:hAnsi="Times"/>
      <w:b/>
      <w:bCs/>
      <w:sz w:val="20"/>
    </w:rPr>
  </w:style>
  <w:style w:type="paragraph" w:styleId="BalloonText">
    <w:name w:val="Balloon Text"/>
    <w:basedOn w:val="Normal"/>
    <w:link w:val="BalloonTextChar"/>
    <w:uiPriority w:val="99"/>
    <w:semiHidden/>
    <w:unhideWhenUsed/>
    <w:rsid w:val="00D6581E"/>
    <w:rPr>
      <w:rFonts w:ascii="Tahoma" w:hAnsi="Tahoma" w:cs="Tahoma"/>
      <w:sz w:val="16"/>
      <w:szCs w:val="16"/>
    </w:rPr>
  </w:style>
  <w:style w:type="character" w:customStyle="1" w:styleId="BalloonTextChar">
    <w:name w:val="Balloon Text Char"/>
    <w:basedOn w:val="DefaultParagraphFont"/>
    <w:link w:val="BalloonText"/>
    <w:uiPriority w:val="99"/>
    <w:semiHidden/>
    <w:rsid w:val="00D658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Vidano</dc:creator>
  <cp:keywords/>
  <dc:description/>
  <cp:lastModifiedBy>Ramsey, Dana L.</cp:lastModifiedBy>
  <cp:revision>4</cp:revision>
  <cp:lastPrinted>2019-05-09T16:39:00Z</cp:lastPrinted>
  <dcterms:created xsi:type="dcterms:W3CDTF">2019-05-20T15:46:00Z</dcterms:created>
  <dcterms:modified xsi:type="dcterms:W3CDTF">2019-05-24T14:26:00Z</dcterms:modified>
</cp:coreProperties>
</file>